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7948AD" w14:textId="77777777" w:rsidR="00716368" w:rsidRPr="0030273D" w:rsidRDefault="00716368" w:rsidP="00716368">
      <w:pPr>
        <w:jc w:val="center"/>
        <w:rPr>
          <w:rFonts w:cstheme="minorHAnsi"/>
          <w:b/>
          <w:bCs/>
          <w:sz w:val="20"/>
          <w:szCs w:val="20"/>
        </w:rPr>
      </w:pPr>
      <w:bookmarkStart w:id="0" w:name="_GoBack"/>
      <w:bookmarkEnd w:id="0"/>
      <w:r w:rsidRPr="0030273D">
        <w:rPr>
          <w:rFonts w:cstheme="minorHAnsi"/>
          <w:b/>
          <w:bCs/>
          <w:sz w:val="20"/>
          <w:szCs w:val="20"/>
        </w:rPr>
        <w:t>ANEXOS</w:t>
      </w:r>
    </w:p>
    <w:p w14:paraId="2EE5D403" w14:textId="77777777" w:rsidR="00E157CD" w:rsidRPr="0030273D" w:rsidRDefault="00CE13A8" w:rsidP="00716368">
      <w:pPr>
        <w:spacing w:after="0" w:line="240" w:lineRule="auto"/>
        <w:jc w:val="both"/>
        <w:rPr>
          <w:rFonts w:cstheme="minorHAnsi"/>
          <w:b/>
          <w:bCs/>
          <w:iCs/>
          <w:sz w:val="20"/>
          <w:szCs w:val="20"/>
        </w:rPr>
      </w:pPr>
      <w:bookmarkStart w:id="1" w:name="_Hlk68876157"/>
      <w:r w:rsidRPr="0030273D">
        <w:rPr>
          <w:rFonts w:cstheme="minorHAnsi"/>
          <w:b/>
          <w:bCs/>
          <w:sz w:val="20"/>
          <w:szCs w:val="20"/>
        </w:rPr>
        <w:t xml:space="preserve">ANEXO </w:t>
      </w:r>
      <w:r w:rsidR="006E4DC6">
        <w:rPr>
          <w:rFonts w:cstheme="minorHAnsi"/>
          <w:b/>
          <w:bCs/>
          <w:sz w:val="20"/>
          <w:szCs w:val="20"/>
        </w:rPr>
        <w:t>1</w:t>
      </w:r>
      <w:r w:rsidRPr="0030273D">
        <w:rPr>
          <w:rFonts w:cstheme="minorHAnsi"/>
          <w:b/>
          <w:bCs/>
          <w:sz w:val="20"/>
          <w:szCs w:val="20"/>
        </w:rPr>
        <w:t xml:space="preserve">. </w:t>
      </w:r>
      <w:r w:rsidRPr="0030273D">
        <w:rPr>
          <w:rFonts w:cstheme="minorHAnsi"/>
          <w:b/>
          <w:bCs/>
          <w:iCs/>
          <w:sz w:val="20"/>
          <w:szCs w:val="20"/>
        </w:rPr>
        <w:t>CURSOS NACIONALES E INTERNACIONALES: JUZGAR CON PERSPECTIVA DE GÉNERO</w:t>
      </w:r>
    </w:p>
    <w:p w14:paraId="420355A6" w14:textId="77777777" w:rsidR="00CE13A8" w:rsidRPr="0030273D" w:rsidRDefault="00CE13A8" w:rsidP="00716368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tbl>
      <w:tblPr>
        <w:tblStyle w:val="Tablaconcuadrcula"/>
        <w:tblW w:w="8364" w:type="dxa"/>
        <w:tblInd w:w="-5" w:type="dxa"/>
        <w:tblLook w:val="04A0" w:firstRow="1" w:lastRow="0" w:firstColumn="1" w:lastColumn="0" w:noHBand="0" w:noVBand="1"/>
      </w:tblPr>
      <w:tblGrid>
        <w:gridCol w:w="2977"/>
        <w:gridCol w:w="1201"/>
        <w:gridCol w:w="1308"/>
        <w:gridCol w:w="2878"/>
      </w:tblGrid>
      <w:tr w:rsidR="006E4DC6" w:rsidRPr="0030273D" w14:paraId="2ACB2073" w14:textId="77777777" w:rsidTr="006E4DC6">
        <w:tc>
          <w:tcPr>
            <w:tcW w:w="2977" w:type="dxa"/>
            <w:shd w:val="clear" w:color="auto" w:fill="BFBFBF" w:themeFill="background1" w:themeFillShade="BF"/>
          </w:tcPr>
          <w:p w14:paraId="14F9A3FD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bookmarkStart w:id="2" w:name="_Hlk70188043"/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Cursos</w:t>
            </w:r>
          </w:p>
        </w:tc>
        <w:tc>
          <w:tcPr>
            <w:tcW w:w="1201" w:type="dxa"/>
            <w:shd w:val="clear" w:color="auto" w:fill="BFBFBF" w:themeFill="background1" w:themeFillShade="BF"/>
          </w:tcPr>
          <w:p w14:paraId="4814DCDA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Fechas</w:t>
            </w:r>
          </w:p>
        </w:tc>
        <w:tc>
          <w:tcPr>
            <w:tcW w:w="1308" w:type="dxa"/>
            <w:shd w:val="clear" w:color="auto" w:fill="BFBFBF" w:themeFill="background1" w:themeFillShade="BF"/>
          </w:tcPr>
          <w:p w14:paraId="63697D05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Total de participantes</w:t>
            </w:r>
          </w:p>
        </w:tc>
        <w:tc>
          <w:tcPr>
            <w:tcW w:w="2878" w:type="dxa"/>
            <w:shd w:val="clear" w:color="auto" w:fill="BFBFBF" w:themeFill="background1" w:themeFillShade="BF"/>
          </w:tcPr>
          <w:p w14:paraId="60EE233F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Cobertura/Modalidad/Duración</w:t>
            </w:r>
          </w:p>
        </w:tc>
      </w:tr>
      <w:bookmarkEnd w:id="2"/>
      <w:tr w:rsidR="006E4DC6" w:rsidRPr="0030273D" w14:paraId="603AAA36" w14:textId="77777777" w:rsidTr="006E4DC6">
        <w:tc>
          <w:tcPr>
            <w:tcW w:w="2977" w:type="dxa"/>
          </w:tcPr>
          <w:p w14:paraId="4DA89938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¿Cómo y por qué Juzgar con perspectiva de Género?</w:t>
            </w:r>
          </w:p>
        </w:tc>
        <w:tc>
          <w:tcPr>
            <w:tcW w:w="1201" w:type="dxa"/>
          </w:tcPr>
          <w:p w14:paraId="580AD115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Mayo – agosto 2017</w:t>
            </w:r>
          </w:p>
        </w:tc>
        <w:tc>
          <w:tcPr>
            <w:tcW w:w="1308" w:type="dxa"/>
          </w:tcPr>
          <w:p w14:paraId="3204075E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339</w:t>
            </w:r>
          </w:p>
        </w:tc>
        <w:tc>
          <w:tcPr>
            <w:tcW w:w="2878" w:type="dxa"/>
          </w:tcPr>
          <w:p w14:paraId="5F9B7AD6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Nacional – Semipresencial</w:t>
            </w:r>
          </w:p>
          <w:p w14:paraId="6AC44DD7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Virtual (35 días)</w:t>
            </w:r>
          </w:p>
          <w:p w14:paraId="07EB12BE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Presencial (1 día)</w:t>
            </w:r>
          </w:p>
        </w:tc>
      </w:tr>
      <w:tr w:rsidR="006E4DC6" w:rsidRPr="0030273D" w14:paraId="0707DE85" w14:textId="77777777" w:rsidTr="006E4DC6">
        <w:tc>
          <w:tcPr>
            <w:tcW w:w="2977" w:type="dxa"/>
          </w:tcPr>
          <w:p w14:paraId="45A0B362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Perspectiva de Género, trata de personas, explotación sexual y violencia doméstica</w:t>
            </w:r>
          </w:p>
        </w:tc>
        <w:tc>
          <w:tcPr>
            <w:tcW w:w="1201" w:type="dxa"/>
          </w:tcPr>
          <w:p w14:paraId="410E814E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Mayo 2017</w:t>
            </w:r>
          </w:p>
        </w:tc>
        <w:tc>
          <w:tcPr>
            <w:tcW w:w="1308" w:type="dxa"/>
          </w:tcPr>
          <w:p w14:paraId="64836AD8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74</w:t>
            </w:r>
          </w:p>
        </w:tc>
        <w:tc>
          <w:tcPr>
            <w:tcW w:w="2878" w:type="dxa"/>
          </w:tcPr>
          <w:p w14:paraId="20A6D4AF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Cochabamba, Chuquisaca y Tarija</w:t>
            </w:r>
          </w:p>
          <w:p w14:paraId="3B3A0CD9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Santa Cruz y Beni </w:t>
            </w:r>
          </w:p>
          <w:p w14:paraId="3D0BC16A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Presencial (2 días)</w:t>
            </w:r>
          </w:p>
        </w:tc>
      </w:tr>
      <w:tr w:rsidR="006E4DC6" w:rsidRPr="0030273D" w14:paraId="0263F45A" w14:textId="77777777" w:rsidTr="006E4DC6">
        <w:tc>
          <w:tcPr>
            <w:tcW w:w="2977" w:type="dxa"/>
          </w:tcPr>
          <w:p w14:paraId="53F05414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¿Cómo Juzgar con Perspectiva de Género? Segunda versión</w:t>
            </w:r>
          </w:p>
        </w:tc>
        <w:tc>
          <w:tcPr>
            <w:tcW w:w="1201" w:type="dxa"/>
          </w:tcPr>
          <w:p w14:paraId="45D67335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Septiembre - diciembre 2018</w:t>
            </w:r>
          </w:p>
        </w:tc>
        <w:tc>
          <w:tcPr>
            <w:tcW w:w="1308" w:type="dxa"/>
          </w:tcPr>
          <w:p w14:paraId="4F0EA054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189</w:t>
            </w:r>
          </w:p>
        </w:tc>
        <w:tc>
          <w:tcPr>
            <w:tcW w:w="2878" w:type="dxa"/>
          </w:tcPr>
          <w:p w14:paraId="7F299BD1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Nacional – Semipresencial</w:t>
            </w:r>
          </w:p>
          <w:p w14:paraId="7A4B90F1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Virtual (30 días)</w:t>
            </w:r>
          </w:p>
          <w:p w14:paraId="40045CAB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Presencial (1 día)</w:t>
            </w:r>
          </w:p>
        </w:tc>
      </w:tr>
      <w:tr w:rsidR="006E4DC6" w:rsidRPr="0030273D" w14:paraId="5C49BFE2" w14:textId="77777777" w:rsidTr="006E4DC6">
        <w:tc>
          <w:tcPr>
            <w:tcW w:w="2977" w:type="dxa"/>
          </w:tcPr>
          <w:p w14:paraId="4FA1C735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Juzgar con Perspectiva de Género. Obligación Constitucional y Convencional</w:t>
            </w:r>
          </w:p>
        </w:tc>
        <w:tc>
          <w:tcPr>
            <w:tcW w:w="1201" w:type="dxa"/>
          </w:tcPr>
          <w:p w14:paraId="0C642409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Agosto - octubre 2019</w:t>
            </w:r>
          </w:p>
        </w:tc>
        <w:tc>
          <w:tcPr>
            <w:tcW w:w="1308" w:type="dxa"/>
          </w:tcPr>
          <w:p w14:paraId="78C72756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298</w:t>
            </w:r>
          </w:p>
        </w:tc>
        <w:tc>
          <w:tcPr>
            <w:tcW w:w="2878" w:type="dxa"/>
          </w:tcPr>
          <w:p w14:paraId="0B3D05AE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Nacional – Semipresencial</w:t>
            </w:r>
          </w:p>
          <w:p w14:paraId="3F0FAC5E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Virtual (30 días)</w:t>
            </w:r>
          </w:p>
          <w:p w14:paraId="575468EA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Presencial (1 día)</w:t>
            </w:r>
          </w:p>
        </w:tc>
      </w:tr>
      <w:tr w:rsidR="006E4DC6" w:rsidRPr="0030273D" w14:paraId="5C5458D3" w14:textId="77777777" w:rsidTr="006E4DC6">
        <w:tc>
          <w:tcPr>
            <w:tcW w:w="2977" w:type="dxa"/>
          </w:tcPr>
          <w:p w14:paraId="14532A01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Juzgar con Perspectiva de Género. Obligación Constitucional y Convencional Actividad desarrollada con el apoyo de la Comunidad de Derechos Humanos</w:t>
            </w:r>
          </w:p>
        </w:tc>
        <w:tc>
          <w:tcPr>
            <w:tcW w:w="1201" w:type="dxa"/>
          </w:tcPr>
          <w:p w14:paraId="557F273A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Mayo – julio 2020</w:t>
            </w:r>
          </w:p>
        </w:tc>
        <w:tc>
          <w:tcPr>
            <w:tcW w:w="1308" w:type="dxa"/>
          </w:tcPr>
          <w:p w14:paraId="0A10C520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239</w:t>
            </w:r>
          </w:p>
        </w:tc>
        <w:tc>
          <w:tcPr>
            <w:tcW w:w="2878" w:type="dxa"/>
          </w:tcPr>
          <w:p w14:paraId="40670310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Nacional –</w:t>
            </w:r>
          </w:p>
          <w:p w14:paraId="4AED5D9F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Virtual (58 horas académicas)</w:t>
            </w:r>
          </w:p>
          <w:p w14:paraId="0F2D6A51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</w:p>
        </w:tc>
      </w:tr>
      <w:tr w:rsidR="006E4DC6" w:rsidRPr="0030273D" w14:paraId="04AC1EF3" w14:textId="77777777" w:rsidTr="006E4DC6">
        <w:tc>
          <w:tcPr>
            <w:tcW w:w="2977" w:type="dxa"/>
          </w:tcPr>
          <w:p w14:paraId="2AE087B9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Atención con perspectiva de Género desde la mirada del personal de Apoyo Judicial – jurisdicción Ordinaria y Agroambiental</w:t>
            </w:r>
          </w:p>
        </w:tc>
        <w:tc>
          <w:tcPr>
            <w:tcW w:w="1201" w:type="dxa"/>
          </w:tcPr>
          <w:p w14:paraId="02C37B5C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Octubre – noviembre 2020</w:t>
            </w:r>
          </w:p>
        </w:tc>
        <w:tc>
          <w:tcPr>
            <w:tcW w:w="1308" w:type="dxa"/>
          </w:tcPr>
          <w:p w14:paraId="20601FE9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1382</w:t>
            </w:r>
          </w:p>
        </w:tc>
        <w:tc>
          <w:tcPr>
            <w:tcW w:w="2878" w:type="dxa"/>
          </w:tcPr>
          <w:p w14:paraId="22B4FCEC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Nacional –</w:t>
            </w:r>
          </w:p>
          <w:p w14:paraId="1457BAF6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Virtual (30 horas académicas)</w:t>
            </w:r>
          </w:p>
        </w:tc>
      </w:tr>
      <w:tr w:rsidR="006E4DC6" w:rsidRPr="0030273D" w14:paraId="36F2E74F" w14:textId="77777777" w:rsidTr="006E4DC6">
        <w:tc>
          <w:tcPr>
            <w:tcW w:w="2977" w:type="dxa"/>
          </w:tcPr>
          <w:p w14:paraId="5A2C10DD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 xml:space="preserve">Webinario Internacional: “Juzgar con perspectiva de Género para un acceso a la Justicia en condiciones de Igualad” </w:t>
            </w:r>
          </w:p>
        </w:tc>
        <w:tc>
          <w:tcPr>
            <w:tcW w:w="1201" w:type="dxa"/>
          </w:tcPr>
          <w:p w14:paraId="678FDE27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Agosto 2020</w:t>
            </w:r>
          </w:p>
        </w:tc>
        <w:tc>
          <w:tcPr>
            <w:tcW w:w="1308" w:type="dxa"/>
          </w:tcPr>
          <w:p w14:paraId="154A5F47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6817</w:t>
            </w:r>
          </w:p>
        </w:tc>
        <w:tc>
          <w:tcPr>
            <w:tcW w:w="2878" w:type="dxa"/>
          </w:tcPr>
          <w:p w14:paraId="6135E9DA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Internacional –</w:t>
            </w:r>
          </w:p>
          <w:p w14:paraId="6C593FD6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Virtual (3 horas académicas)</w:t>
            </w:r>
          </w:p>
        </w:tc>
      </w:tr>
      <w:tr w:rsidR="006E4DC6" w:rsidRPr="0030273D" w14:paraId="24969750" w14:textId="77777777" w:rsidTr="006E4DC6">
        <w:tc>
          <w:tcPr>
            <w:tcW w:w="2977" w:type="dxa"/>
            <w:shd w:val="clear" w:color="auto" w:fill="BFBFBF" w:themeFill="background1" w:themeFillShade="BF"/>
          </w:tcPr>
          <w:p w14:paraId="1FA09133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201" w:type="dxa"/>
            <w:shd w:val="clear" w:color="auto" w:fill="BFBFBF" w:themeFill="background1" w:themeFillShade="BF"/>
          </w:tcPr>
          <w:p w14:paraId="6DEF20A6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308" w:type="dxa"/>
            <w:shd w:val="clear" w:color="auto" w:fill="BFBFBF" w:themeFill="background1" w:themeFillShade="BF"/>
          </w:tcPr>
          <w:p w14:paraId="09C47951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9338</w:t>
            </w:r>
          </w:p>
        </w:tc>
        <w:tc>
          <w:tcPr>
            <w:tcW w:w="2878" w:type="dxa"/>
            <w:shd w:val="clear" w:color="auto" w:fill="BFBFBF" w:themeFill="background1" w:themeFillShade="BF"/>
          </w:tcPr>
          <w:p w14:paraId="516ED963" w14:textId="77777777" w:rsidR="00E157CD" w:rsidRPr="0030273D" w:rsidRDefault="00E157CD" w:rsidP="00E157C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</w:p>
        </w:tc>
      </w:tr>
    </w:tbl>
    <w:p w14:paraId="4037A491" w14:textId="77777777" w:rsidR="00716368" w:rsidRPr="0030273D" w:rsidRDefault="00CE13A8" w:rsidP="00CE13A8">
      <w:pPr>
        <w:jc w:val="both"/>
        <w:rPr>
          <w:rFonts w:cstheme="minorHAnsi"/>
          <w:b/>
          <w:bCs/>
          <w:sz w:val="16"/>
          <w:szCs w:val="16"/>
          <w:lang w:val="es-ES"/>
        </w:rPr>
      </w:pPr>
      <w:r w:rsidRPr="0030273D">
        <w:rPr>
          <w:rFonts w:cstheme="minorHAnsi"/>
          <w:b/>
          <w:bCs/>
          <w:sz w:val="16"/>
          <w:szCs w:val="16"/>
        </w:rPr>
        <w:t xml:space="preserve">Fuente: </w:t>
      </w:r>
      <w:r w:rsidRPr="001977E5">
        <w:rPr>
          <w:rFonts w:cstheme="minorHAnsi"/>
          <w:b/>
          <w:bCs/>
          <w:sz w:val="16"/>
          <w:szCs w:val="16"/>
          <w:lang w:val="es-ES"/>
        </w:rPr>
        <w:t xml:space="preserve">Escuela de Jueces del Estado. </w:t>
      </w:r>
      <w:r w:rsidRPr="0030273D">
        <w:rPr>
          <w:rFonts w:cstheme="minorHAnsi"/>
          <w:b/>
          <w:bCs/>
          <w:sz w:val="16"/>
          <w:szCs w:val="16"/>
          <w:lang w:val="es-ES"/>
        </w:rPr>
        <w:t xml:space="preserve">Rendición de cuentas 2017, 2018, 2019 y 2020. </w:t>
      </w:r>
    </w:p>
    <w:p w14:paraId="31B1139C" w14:textId="77777777" w:rsidR="006E4DC6" w:rsidRPr="006E4DC6" w:rsidRDefault="006E4DC6" w:rsidP="006E4DC6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6E4DC6">
        <w:rPr>
          <w:rFonts w:cstheme="minorHAnsi"/>
          <w:b/>
          <w:bCs/>
          <w:sz w:val="20"/>
          <w:szCs w:val="20"/>
        </w:rPr>
        <w:t xml:space="preserve">ANEXO </w:t>
      </w:r>
      <w:r>
        <w:rPr>
          <w:rFonts w:cstheme="minorHAnsi"/>
          <w:b/>
          <w:bCs/>
          <w:sz w:val="20"/>
          <w:szCs w:val="20"/>
        </w:rPr>
        <w:t>2</w:t>
      </w:r>
      <w:r w:rsidRPr="006E4DC6">
        <w:rPr>
          <w:rFonts w:cstheme="minorHAnsi"/>
          <w:b/>
          <w:bCs/>
          <w:sz w:val="20"/>
          <w:szCs w:val="20"/>
        </w:rPr>
        <w:t>. ACTIVIDADES REALIZADAS EN LA GESTIÓN 2019 (POR GÉNERO) DE LA FELCV</w:t>
      </w:r>
    </w:p>
    <w:tbl>
      <w:tblPr>
        <w:tblStyle w:val="Tablaconcuadrcula"/>
        <w:tblpPr w:leftFromText="141" w:rightFromText="141" w:vertAnchor="text" w:horzAnchor="margin" w:tblpY="183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558"/>
        <w:gridCol w:w="663"/>
        <w:gridCol w:w="927"/>
        <w:gridCol w:w="816"/>
        <w:gridCol w:w="851"/>
        <w:gridCol w:w="850"/>
        <w:gridCol w:w="851"/>
        <w:gridCol w:w="850"/>
        <w:gridCol w:w="993"/>
      </w:tblGrid>
      <w:tr w:rsidR="006E4DC6" w:rsidRPr="006E4DC6" w14:paraId="7AF15017" w14:textId="77777777" w:rsidTr="006E4DC6">
        <w:trPr>
          <w:trHeight w:val="258"/>
        </w:trPr>
        <w:tc>
          <w:tcPr>
            <w:tcW w:w="3148" w:type="dxa"/>
            <w:gridSpan w:val="3"/>
            <w:shd w:val="clear" w:color="auto" w:fill="D0CECE" w:themeFill="background2" w:themeFillShade="E6"/>
          </w:tcPr>
          <w:p w14:paraId="714A25B4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bookmarkStart w:id="3" w:name="_Hlk69041250"/>
            <w:r w:rsidRPr="006E4DC6">
              <w:rPr>
                <w:rFonts w:cstheme="minorHAnsi"/>
                <w:b/>
                <w:bCs/>
                <w:sz w:val="20"/>
                <w:szCs w:val="20"/>
              </w:rPr>
              <w:t xml:space="preserve">Sensibilización </w:t>
            </w:r>
          </w:p>
        </w:tc>
        <w:tc>
          <w:tcPr>
            <w:tcW w:w="1667" w:type="dxa"/>
            <w:gridSpan w:val="2"/>
            <w:shd w:val="clear" w:color="auto" w:fill="D0CECE" w:themeFill="background2" w:themeFillShade="E6"/>
          </w:tcPr>
          <w:p w14:paraId="44956905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Capacitación</w:t>
            </w:r>
          </w:p>
        </w:tc>
        <w:tc>
          <w:tcPr>
            <w:tcW w:w="1701" w:type="dxa"/>
            <w:gridSpan w:val="2"/>
            <w:shd w:val="clear" w:color="auto" w:fill="D0CECE" w:themeFill="background2" w:themeFillShade="E6"/>
          </w:tcPr>
          <w:p w14:paraId="32EABDC2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Socialización</w:t>
            </w:r>
          </w:p>
        </w:tc>
        <w:tc>
          <w:tcPr>
            <w:tcW w:w="1843" w:type="dxa"/>
            <w:gridSpan w:val="2"/>
            <w:shd w:val="clear" w:color="auto" w:fill="D0CECE" w:themeFill="background2" w:themeFillShade="E6"/>
          </w:tcPr>
          <w:p w14:paraId="727E8641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Marchas, Ferias y Campañas</w:t>
            </w:r>
          </w:p>
        </w:tc>
      </w:tr>
      <w:tr w:rsidR="006E4DC6" w:rsidRPr="006E4DC6" w14:paraId="7F5BA34B" w14:textId="77777777" w:rsidTr="006E4DC6">
        <w:trPr>
          <w:trHeight w:val="258"/>
        </w:trPr>
        <w:tc>
          <w:tcPr>
            <w:tcW w:w="1558" w:type="dxa"/>
          </w:tcPr>
          <w:p w14:paraId="169A7287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Departamento</w:t>
            </w:r>
          </w:p>
        </w:tc>
        <w:tc>
          <w:tcPr>
            <w:tcW w:w="663" w:type="dxa"/>
          </w:tcPr>
          <w:p w14:paraId="3E28555F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927" w:type="dxa"/>
          </w:tcPr>
          <w:p w14:paraId="2C5FFD6C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816" w:type="dxa"/>
          </w:tcPr>
          <w:p w14:paraId="7989DEE3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851" w:type="dxa"/>
          </w:tcPr>
          <w:p w14:paraId="3938B5AF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850" w:type="dxa"/>
          </w:tcPr>
          <w:p w14:paraId="4F9EC0EE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851" w:type="dxa"/>
          </w:tcPr>
          <w:p w14:paraId="185C59CF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850" w:type="dxa"/>
          </w:tcPr>
          <w:p w14:paraId="29EE0A88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993" w:type="dxa"/>
          </w:tcPr>
          <w:p w14:paraId="2C16BCF4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6E4DC6" w:rsidRPr="006E4DC6" w14:paraId="2436C520" w14:textId="77777777" w:rsidTr="006E4DC6">
        <w:trPr>
          <w:trHeight w:val="258"/>
        </w:trPr>
        <w:tc>
          <w:tcPr>
            <w:tcW w:w="1558" w:type="dxa"/>
          </w:tcPr>
          <w:p w14:paraId="79947F76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La Paz</w:t>
            </w:r>
          </w:p>
        </w:tc>
        <w:tc>
          <w:tcPr>
            <w:tcW w:w="663" w:type="dxa"/>
          </w:tcPr>
          <w:p w14:paraId="50EABE96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3667</w:t>
            </w:r>
          </w:p>
        </w:tc>
        <w:tc>
          <w:tcPr>
            <w:tcW w:w="927" w:type="dxa"/>
          </w:tcPr>
          <w:p w14:paraId="589E6FE9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4069</w:t>
            </w:r>
          </w:p>
        </w:tc>
        <w:tc>
          <w:tcPr>
            <w:tcW w:w="816" w:type="dxa"/>
          </w:tcPr>
          <w:p w14:paraId="51381B4E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1546</w:t>
            </w:r>
          </w:p>
        </w:tc>
        <w:tc>
          <w:tcPr>
            <w:tcW w:w="851" w:type="dxa"/>
          </w:tcPr>
          <w:p w14:paraId="707C5B1F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1401</w:t>
            </w:r>
          </w:p>
        </w:tc>
        <w:tc>
          <w:tcPr>
            <w:tcW w:w="850" w:type="dxa"/>
          </w:tcPr>
          <w:p w14:paraId="6DC0A1A8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7125</w:t>
            </w:r>
          </w:p>
        </w:tc>
        <w:tc>
          <w:tcPr>
            <w:tcW w:w="851" w:type="dxa"/>
          </w:tcPr>
          <w:p w14:paraId="12068B5E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4040</w:t>
            </w:r>
          </w:p>
        </w:tc>
        <w:tc>
          <w:tcPr>
            <w:tcW w:w="850" w:type="dxa"/>
          </w:tcPr>
          <w:p w14:paraId="201D46D4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45544</w:t>
            </w:r>
          </w:p>
        </w:tc>
        <w:tc>
          <w:tcPr>
            <w:tcW w:w="993" w:type="dxa"/>
          </w:tcPr>
          <w:p w14:paraId="1E32F6E7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57702</w:t>
            </w:r>
          </w:p>
        </w:tc>
      </w:tr>
      <w:tr w:rsidR="006E4DC6" w:rsidRPr="006E4DC6" w14:paraId="61FD3E3F" w14:textId="77777777" w:rsidTr="006E4DC6">
        <w:trPr>
          <w:trHeight w:val="258"/>
        </w:trPr>
        <w:tc>
          <w:tcPr>
            <w:tcW w:w="1558" w:type="dxa"/>
          </w:tcPr>
          <w:p w14:paraId="643521DB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Oruro</w:t>
            </w:r>
          </w:p>
        </w:tc>
        <w:tc>
          <w:tcPr>
            <w:tcW w:w="663" w:type="dxa"/>
          </w:tcPr>
          <w:p w14:paraId="6560C877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927" w:type="dxa"/>
          </w:tcPr>
          <w:p w14:paraId="4CF76B60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1188</w:t>
            </w:r>
          </w:p>
        </w:tc>
        <w:tc>
          <w:tcPr>
            <w:tcW w:w="816" w:type="dxa"/>
          </w:tcPr>
          <w:p w14:paraId="4ADF1C2A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544</w:t>
            </w:r>
          </w:p>
        </w:tc>
        <w:tc>
          <w:tcPr>
            <w:tcW w:w="851" w:type="dxa"/>
          </w:tcPr>
          <w:p w14:paraId="6C484C60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389</w:t>
            </w:r>
          </w:p>
        </w:tc>
        <w:tc>
          <w:tcPr>
            <w:tcW w:w="850" w:type="dxa"/>
          </w:tcPr>
          <w:p w14:paraId="2CA6E5E7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4889</w:t>
            </w:r>
          </w:p>
        </w:tc>
        <w:tc>
          <w:tcPr>
            <w:tcW w:w="851" w:type="dxa"/>
          </w:tcPr>
          <w:p w14:paraId="19CE9F78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3443</w:t>
            </w:r>
          </w:p>
        </w:tc>
        <w:tc>
          <w:tcPr>
            <w:tcW w:w="850" w:type="dxa"/>
          </w:tcPr>
          <w:p w14:paraId="26C87C30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3856</w:t>
            </w:r>
          </w:p>
        </w:tc>
        <w:tc>
          <w:tcPr>
            <w:tcW w:w="993" w:type="dxa"/>
          </w:tcPr>
          <w:p w14:paraId="7450FCC0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3924</w:t>
            </w:r>
          </w:p>
        </w:tc>
      </w:tr>
      <w:tr w:rsidR="006E4DC6" w:rsidRPr="006E4DC6" w14:paraId="51741EC3" w14:textId="77777777" w:rsidTr="006E4DC6">
        <w:trPr>
          <w:trHeight w:val="258"/>
        </w:trPr>
        <w:tc>
          <w:tcPr>
            <w:tcW w:w="1558" w:type="dxa"/>
          </w:tcPr>
          <w:p w14:paraId="4B49D153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6E4DC6">
              <w:rPr>
                <w:rFonts w:cstheme="minorHAnsi"/>
                <w:b/>
                <w:bCs/>
                <w:sz w:val="20"/>
                <w:szCs w:val="20"/>
              </w:rPr>
              <w:t>Potosi</w:t>
            </w:r>
            <w:proofErr w:type="spellEnd"/>
          </w:p>
        </w:tc>
        <w:tc>
          <w:tcPr>
            <w:tcW w:w="663" w:type="dxa"/>
          </w:tcPr>
          <w:p w14:paraId="69F04035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927" w:type="dxa"/>
          </w:tcPr>
          <w:p w14:paraId="40DC100A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816" w:type="dxa"/>
          </w:tcPr>
          <w:p w14:paraId="556020DB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114</w:t>
            </w:r>
          </w:p>
        </w:tc>
        <w:tc>
          <w:tcPr>
            <w:tcW w:w="851" w:type="dxa"/>
          </w:tcPr>
          <w:p w14:paraId="63D94780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850" w:type="dxa"/>
          </w:tcPr>
          <w:p w14:paraId="2198E074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115</w:t>
            </w:r>
          </w:p>
        </w:tc>
        <w:tc>
          <w:tcPr>
            <w:tcW w:w="851" w:type="dxa"/>
          </w:tcPr>
          <w:p w14:paraId="00E78BA6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850" w:type="dxa"/>
          </w:tcPr>
          <w:p w14:paraId="4DE51A0C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293</w:t>
            </w:r>
          </w:p>
        </w:tc>
        <w:tc>
          <w:tcPr>
            <w:tcW w:w="993" w:type="dxa"/>
          </w:tcPr>
          <w:p w14:paraId="692527C8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735</w:t>
            </w:r>
          </w:p>
        </w:tc>
      </w:tr>
      <w:tr w:rsidR="006E4DC6" w:rsidRPr="006E4DC6" w14:paraId="79F47CFB" w14:textId="77777777" w:rsidTr="006E4DC6">
        <w:trPr>
          <w:trHeight w:val="258"/>
        </w:trPr>
        <w:tc>
          <w:tcPr>
            <w:tcW w:w="1558" w:type="dxa"/>
          </w:tcPr>
          <w:p w14:paraId="6ECD0963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Santa Cruz</w:t>
            </w:r>
          </w:p>
        </w:tc>
        <w:tc>
          <w:tcPr>
            <w:tcW w:w="663" w:type="dxa"/>
          </w:tcPr>
          <w:p w14:paraId="4AEE000B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125</w:t>
            </w:r>
          </w:p>
        </w:tc>
        <w:tc>
          <w:tcPr>
            <w:tcW w:w="927" w:type="dxa"/>
          </w:tcPr>
          <w:p w14:paraId="27848130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295</w:t>
            </w:r>
          </w:p>
        </w:tc>
        <w:tc>
          <w:tcPr>
            <w:tcW w:w="816" w:type="dxa"/>
          </w:tcPr>
          <w:p w14:paraId="215CC417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125</w:t>
            </w:r>
          </w:p>
        </w:tc>
        <w:tc>
          <w:tcPr>
            <w:tcW w:w="851" w:type="dxa"/>
          </w:tcPr>
          <w:p w14:paraId="7EDB5BED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111</w:t>
            </w:r>
          </w:p>
        </w:tc>
        <w:tc>
          <w:tcPr>
            <w:tcW w:w="850" w:type="dxa"/>
          </w:tcPr>
          <w:p w14:paraId="40628E6E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845</w:t>
            </w:r>
          </w:p>
        </w:tc>
        <w:tc>
          <w:tcPr>
            <w:tcW w:w="851" w:type="dxa"/>
          </w:tcPr>
          <w:p w14:paraId="1FFEEB34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613</w:t>
            </w:r>
          </w:p>
        </w:tc>
        <w:tc>
          <w:tcPr>
            <w:tcW w:w="850" w:type="dxa"/>
          </w:tcPr>
          <w:p w14:paraId="1191EA2F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2401</w:t>
            </w:r>
          </w:p>
        </w:tc>
        <w:tc>
          <w:tcPr>
            <w:tcW w:w="993" w:type="dxa"/>
          </w:tcPr>
          <w:p w14:paraId="25D1BAB5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2899</w:t>
            </w:r>
          </w:p>
        </w:tc>
      </w:tr>
      <w:tr w:rsidR="006E4DC6" w:rsidRPr="006E4DC6" w14:paraId="17FBE7EE" w14:textId="77777777" w:rsidTr="006E4DC6">
        <w:trPr>
          <w:trHeight w:val="258"/>
        </w:trPr>
        <w:tc>
          <w:tcPr>
            <w:tcW w:w="1558" w:type="dxa"/>
          </w:tcPr>
          <w:p w14:paraId="336B911C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Cochabamba</w:t>
            </w:r>
          </w:p>
        </w:tc>
        <w:tc>
          <w:tcPr>
            <w:tcW w:w="663" w:type="dxa"/>
          </w:tcPr>
          <w:p w14:paraId="40AAB69D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985</w:t>
            </w:r>
          </w:p>
        </w:tc>
        <w:tc>
          <w:tcPr>
            <w:tcW w:w="927" w:type="dxa"/>
          </w:tcPr>
          <w:p w14:paraId="702C7DE6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714</w:t>
            </w:r>
          </w:p>
        </w:tc>
        <w:tc>
          <w:tcPr>
            <w:tcW w:w="816" w:type="dxa"/>
          </w:tcPr>
          <w:p w14:paraId="75E6CABA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386</w:t>
            </w:r>
          </w:p>
        </w:tc>
        <w:tc>
          <w:tcPr>
            <w:tcW w:w="851" w:type="dxa"/>
          </w:tcPr>
          <w:p w14:paraId="31FC2A3F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412</w:t>
            </w:r>
          </w:p>
        </w:tc>
        <w:tc>
          <w:tcPr>
            <w:tcW w:w="850" w:type="dxa"/>
          </w:tcPr>
          <w:p w14:paraId="31ED8349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1688</w:t>
            </w:r>
          </w:p>
        </w:tc>
        <w:tc>
          <w:tcPr>
            <w:tcW w:w="851" w:type="dxa"/>
          </w:tcPr>
          <w:p w14:paraId="7FD25D89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2146</w:t>
            </w:r>
          </w:p>
        </w:tc>
        <w:tc>
          <w:tcPr>
            <w:tcW w:w="850" w:type="dxa"/>
          </w:tcPr>
          <w:p w14:paraId="445B3EB0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7850</w:t>
            </w:r>
          </w:p>
        </w:tc>
        <w:tc>
          <w:tcPr>
            <w:tcW w:w="993" w:type="dxa"/>
          </w:tcPr>
          <w:p w14:paraId="7B80D1C2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9985</w:t>
            </w:r>
          </w:p>
        </w:tc>
      </w:tr>
      <w:tr w:rsidR="006E4DC6" w:rsidRPr="006E4DC6" w14:paraId="5BBC559D" w14:textId="77777777" w:rsidTr="006E4DC6">
        <w:trPr>
          <w:trHeight w:val="258"/>
        </w:trPr>
        <w:tc>
          <w:tcPr>
            <w:tcW w:w="1558" w:type="dxa"/>
          </w:tcPr>
          <w:p w14:paraId="35FD5108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 xml:space="preserve">Tarija </w:t>
            </w:r>
          </w:p>
        </w:tc>
        <w:tc>
          <w:tcPr>
            <w:tcW w:w="663" w:type="dxa"/>
          </w:tcPr>
          <w:p w14:paraId="521A62E4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86</w:t>
            </w:r>
          </w:p>
        </w:tc>
        <w:tc>
          <w:tcPr>
            <w:tcW w:w="927" w:type="dxa"/>
          </w:tcPr>
          <w:p w14:paraId="5950AD80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195</w:t>
            </w:r>
          </w:p>
        </w:tc>
        <w:tc>
          <w:tcPr>
            <w:tcW w:w="816" w:type="dxa"/>
          </w:tcPr>
          <w:p w14:paraId="071CFE31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265</w:t>
            </w:r>
          </w:p>
        </w:tc>
        <w:tc>
          <w:tcPr>
            <w:tcW w:w="851" w:type="dxa"/>
          </w:tcPr>
          <w:p w14:paraId="7E50467C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292</w:t>
            </w:r>
          </w:p>
        </w:tc>
        <w:tc>
          <w:tcPr>
            <w:tcW w:w="850" w:type="dxa"/>
          </w:tcPr>
          <w:p w14:paraId="68ACF516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421</w:t>
            </w:r>
          </w:p>
        </w:tc>
        <w:tc>
          <w:tcPr>
            <w:tcW w:w="851" w:type="dxa"/>
          </w:tcPr>
          <w:p w14:paraId="4E433884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539</w:t>
            </w:r>
          </w:p>
        </w:tc>
        <w:tc>
          <w:tcPr>
            <w:tcW w:w="850" w:type="dxa"/>
          </w:tcPr>
          <w:p w14:paraId="03DBEC89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835</w:t>
            </w:r>
          </w:p>
        </w:tc>
        <w:tc>
          <w:tcPr>
            <w:tcW w:w="993" w:type="dxa"/>
          </w:tcPr>
          <w:p w14:paraId="270DE94F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610</w:t>
            </w:r>
          </w:p>
        </w:tc>
      </w:tr>
      <w:tr w:rsidR="006E4DC6" w:rsidRPr="006E4DC6" w14:paraId="5937B771" w14:textId="77777777" w:rsidTr="006E4DC6">
        <w:trPr>
          <w:trHeight w:val="258"/>
        </w:trPr>
        <w:tc>
          <w:tcPr>
            <w:tcW w:w="1558" w:type="dxa"/>
          </w:tcPr>
          <w:p w14:paraId="632D40AC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Sucre</w:t>
            </w:r>
          </w:p>
        </w:tc>
        <w:tc>
          <w:tcPr>
            <w:tcW w:w="663" w:type="dxa"/>
          </w:tcPr>
          <w:p w14:paraId="5A17021D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927" w:type="dxa"/>
          </w:tcPr>
          <w:p w14:paraId="3FB90780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816" w:type="dxa"/>
          </w:tcPr>
          <w:p w14:paraId="386181BB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14:paraId="0FBAC0AC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14:paraId="0A7E42E1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14:paraId="28D874A7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14:paraId="12FFE604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265</w:t>
            </w:r>
          </w:p>
        </w:tc>
        <w:tc>
          <w:tcPr>
            <w:tcW w:w="993" w:type="dxa"/>
          </w:tcPr>
          <w:p w14:paraId="7E27D588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302</w:t>
            </w:r>
          </w:p>
        </w:tc>
      </w:tr>
      <w:tr w:rsidR="006E4DC6" w:rsidRPr="006E4DC6" w14:paraId="69B0FBDB" w14:textId="77777777" w:rsidTr="006E4DC6">
        <w:trPr>
          <w:trHeight w:val="258"/>
        </w:trPr>
        <w:tc>
          <w:tcPr>
            <w:tcW w:w="1558" w:type="dxa"/>
          </w:tcPr>
          <w:p w14:paraId="49855FC3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Pando</w:t>
            </w:r>
          </w:p>
        </w:tc>
        <w:tc>
          <w:tcPr>
            <w:tcW w:w="663" w:type="dxa"/>
          </w:tcPr>
          <w:p w14:paraId="1CB7A365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139</w:t>
            </w:r>
          </w:p>
        </w:tc>
        <w:tc>
          <w:tcPr>
            <w:tcW w:w="927" w:type="dxa"/>
          </w:tcPr>
          <w:p w14:paraId="4C040E37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188</w:t>
            </w:r>
          </w:p>
        </w:tc>
        <w:tc>
          <w:tcPr>
            <w:tcW w:w="816" w:type="dxa"/>
          </w:tcPr>
          <w:p w14:paraId="52A23A7B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851" w:type="dxa"/>
          </w:tcPr>
          <w:p w14:paraId="34AA6D1B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14:paraId="09287848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988</w:t>
            </w:r>
          </w:p>
        </w:tc>
        <w:tc>
          <w:tcPr>
            <w:tcW w:w="851" w:type="dxa"/>
          </w:tcPr>
          <w:p w14:paraId="709B22F7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1157</w:t>
            </w:r>
          </w:p>
        </w:tc>
        <w:tc>
          <w:tcPr>
            <w:tcW w:w="850" w:type="dxa"/>
          </w:tcPr>
          <w:p w14:paraId="0A996282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964C39C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0</w:t>
            </w:r>
          </w:p>
        </w:tc>
      </w:tr>
      <w:tr w:rsidR="006E4DC6" w:rsidRPr="006E4DC6" w14:paraId="13B357CC" w14:textId="77777777" w:rsidTr="006E4DC6">
        <w:trPr>
          <w:trHeight w:val="258"/>
        </w:trPr>
        <w:tc>
          <w:tcPr>
            <w:tcW w:w="1558" w:type="dxa"/>
          </w:tcPr>
          <w:p w14:paraId="45BAE5A3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Beni</w:t>
            </w:r>
          </w:p>
        </w:tc>
        <w:tc>
          <w:tcPr>
            <w:tcW w:w="663" w:type="dxa"/>
          </w:tcPr>
          <w:p w14:paraId="2E087954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27" w:type="dxa"/>
          </w:tcPr>
          <w:p w14:paraId="16236090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16" w:type="dxa"/>
          </w:tcPr>
          <w:p w14:paraId="663C2E01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851" w:type="dxa"/>
          </w:tcPr>
          <w:p w14:paraId="2DBDD752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850" w:type="dxa"/>
          </w:tcPr>
          <w:p w14:paraId="66FA4166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14:paraId="29ABD360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850" w:type="dxa"/>
          </w:tcPr>
          <w:p w14:paraId="3FD8E43D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993" w:type="dxa"/>
          </w:tcPr>
          <w:p w14:paraId="7EB8D43E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141</w:t>
            </w:r>
          </w:p>
        </w:tc>
      </w:tr>
      <w:tr w:rsidR="006E4DC6" w:rsidRPr="006E4DC6" w14:paraId="609E34DE" w14:textId="77777777" w:rsidTr="006E4DC6">
        <w:trPr>
          <w:trHeight w:val="258"/>
        </w:trPr>
        <w:tc>
          <w:tcPr>
            <w:tcW w:w="1558" w:type="dxa"/>
            <w:shd w:val="clear" w:color="auto" w:fill="D0CECE" w:themeFill="background2" w:themeFillShade="E6"/>
          </w:tcPr>
          <w:p w14:paraId="623BD798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663" w:type="dxa"/>
            <w:shd w:val="clear" w:color="auto" w:fill="D0CECE" w:themeFill="background2" w:themeFillShade="E6"/>
          </w:tcPr>
          <w:p w14:paraId="2CCABBAF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6171</w:t>
            </w:r>
          </w:p>
        </w:tc>
        <w:tc>
          <w:tcPr>
            <w:tcW w:w="927" w:type="dxa"/>
            <w:shd w:val="clear" w:color="auto" w:fill="D0CECE" w:themeFill="background2" w:themeFillShade="E6"/>
          </w:tcPr>
          <w:p w14:paraId="788EFDC4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6694</w:t>
            </w:r>
          </w:p>
        </w:tc>
        <w:tc>
          <w:tcPr>
            <w:tcW w:w="816" w:type="dxa"/>
            <w:shd w:val="clear" w:color="auto" w:fill="D0CECE" w:themeFill="background2" w:themeFillShade="E6"/>
          </w:tcPr>
          <w:p w14:paraId="20AA3633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3140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14:paraId="3CEE0EE1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 xml:space="preserve">  2885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14:paraId="13BDAB1A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16111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14:paraId="6E59C45B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12083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14:paraId="04CED4F1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61101</w:t>
            </w:r>
          </w:p>
        </w:tc>
        <w:tc>
          <w:tcPr>
            <w:tcW w:w="993" w:type="dxa"/>
            <w:shd w:val="clear" w:color="auto" w:fill="D0CECE" w:themeFill="background2" w:themeFillShade="E6"/>
          </w:tcPr>
          <w:p w14:paraId="0DCBDB06" w14:textId="77777777" w:rsidR="006E4DC6" w:rsidRPr="006E4DC6" w:rsidRDefault="006E4DC6" w:rsidP="006E4DC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4DC6">
              <w:rPr>
                <w:rFonts w:cstheme="minorHAnsi"/>
                <w:b/>
                <w:bCs/>
                <w:sz w:val="20"/>
                <w:szCs w:val="20"/>
              </w:rPr>
              <w:t>76298</w:t>
            </w:r>
          </w:p>
        </w:tc>
      </w:tr>
    </w:tbl>
    <w:bookmarkEnd w:id="3"/>
    <w:p w14:paraId="305F11A0" w14:textId="77777777" w:rsidR="00716368" w:rsidRPr="006E4DC6" w:rsidRDefault="006E4DC6" w:rsidP="00716368">
      <w:p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E4DC6">
        <w:rPr>
          <w:rFonts w:cstheme="minorHAnsi"/>
          <w:b/>
          <w:bCs/>
          <w:sz w:val="16"/>
          <w:szCs w:val="16"/>
        </w:rPr>
        <w:t xml:space="preserve">Fuente: </w:t>
      </w:r>
      <w:bookmarkStart w:id="4" w:name="_Hlk68370748"/>
      <w:r w:rsidRPr="006E4DC6">
        <w:rPr>
          <w:rFonts w:cstheme="minorHAnsi"/>
          <w:b/>
          <w:bCs/>
          <w:sz w:val="16"/>
          <w:szCs w:val="16"/>
        </w:rPr>
        <w:t>Informe N° 016/2021, de 19 de marzo de 2021. Elaborado por el Jefe de la Unidad de Prevención, Capacitación y Coordinación Interinstitucional de la FELCV.</w:t>
      </w:r>
      <w:bookmarkEnd w:id="4"/>
    </w:p>
    <w:p w14:paraId="4A33ECF5" w14:textId="77777777" w:rsidR="00793407" w:rsidRDefault="00793407" w:rsidP="00716368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451657EF" w14:textId="77777777" w:rsidR="00862E5C" w:rsidRDefault="00862E5C" w:rsidP="00716368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05383901" w14:textId="77777777" w:rsidR="00862E5C" w:rsidRPr="0030273D" w:rsidRDefault="00862E5C" w:rsidP="00716368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58EF9249" w14:textId="77777777" w:rsidR="00793407" w:rsidRPr="0030273D" w:rsidRDefault="00793407" w:rsidP="00716368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793407">
        <w:rPr>
          <w:rFonts w:cstheme="minorHAnsi"/>
          <w:b/>
          <w:bCs/>
          <w:sz w:val="20"/>
          <w:szCs w:val="20"/>
        </w:rPr>
        <w:lastRenderedPageBreak/>
        <w:t xml:space="preserve">ANEXO 3. </w:t>
      </w:r>
      <w:r w:rsidRPr="0030273D">
        <w:rPr>
          <w:rFonts w:cstheme="minorHAnsi"/>
          <w:b/>
          <w:bCs/>
          <w:sz w:val="20"/>
          <w:szCs w:val="20"/>
        </w:rPr>
        <w:t xml:space="preserve">CONVERSATORIOS, CONFERENCIAS Y SEMINARIOS </w:t>
      </w:r>
      <w:r w:rsidR="0030273D" w:rsidRPr="0030273D">
        <w:rPr>
          <w:rFonts w:cstheme="minorHAnsi"/>
          <w:b/>
          <w:bCs/>
          <w:sz w:val="20"/>
          <w:szCs w:val="20"/>
        </w:rPr>
        <w:t>- FELCV</w:t>
      </w:r>
    </w:p>
    <w:p w14:paraId="79CBD9D3" w14:textId="77777777" w:rsidR="00793407" w:rsidRPr="0030273D" w:rsidRDefault="00793407" w:rsidP="00716368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tbl>
      <w:tblPr>
        <w:tblStyle w:val="Tablaconcuadrcula"/>
        <w:tblW w:w="9636" w:type="dxa"/>
        <w:tblInd w:w="-714" w:type="dxa"/>
        <w:tblLook w:val="04A0" w:firstRow="1" w:lastRow="0" w:firstColumn="1" w:lastColumn="0" w:noHBand="0" w:noVBand="1"/>
      </w:tblPr>
      <w:tblGrid>
        <w:gridCol w:w="6236"/>
        <w:gridCol w:w="3400"/>
      </w:tblGrid>
      <w:tr w:rsidR="00793407" w:rsidRPr="0030273D" w14:paraId="3DAA0012" w14:textId="77777777" w:rsidTr="00922BBF">
        <w:trPr>
          <w:trHeight w:val="257"/>
        </w:trPr>
        <w:tc>
          <w:tcPr>
            <w:tcW w:w="6236" w:type="dxa"/>
            <w:shd w:val="clear" w:color="auto" w:fill="BFBFBF" w:themeFill="background1" w:themeFillShade="BF"/>
          </w:tcPr>
          <w:p w14:paraId="1C7075A8" w14:textId="77777777" w:rsidR="00793407" w:rsidRPr="0030273D" w:rsidRDefault="00793407" w:rsidP="00922BBF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bookmarkStart w:id="5" w:name="_Hlk70188749"/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Conversatorios</w:t>
            </w:r>
          </w:p>
        </w:tc>
        <w:tc>
          <w:tcPr>
            <w:tcW w:w="3400" w:type="dxa"/>
            <w:shd w:val="clear" w:color="auto" w:fill="BFBFBF" w:themeFill="background1" w:themeFillShade="BF"/>
          </w:tcPr>
          <w:p w14:paraId="215E6734" w14:textId="77777777" w:rsidR="00793407" w:rsidRPr="0030273D" w:rsidRDefault="00793407" w:rsidP="00922BBF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Total de participantes</w:t>
            </w:r>
          </w:p>
        </w:tc>
      </w:tr>
      <w:tr w:rsidR="00793407" w:rsidRPr="0030273D" w14:paraId="709D27DF" w14:textId="77777777" w:rsidTr="00922BBF">
        <w:trPr>
          <w:trHeight w:val="257"/>
        </w:trPr>
        <w:tc>
          <w:tcPr>
            <w:tcW w:w="6236" w:type="dxa"/>
            <w:shd w:val="clear" w:color="auto" w:fill="auto"/>
          </w:tcPr>
          <w:p w14:paraId="3DD185A3" w14:textId="77777777" w:rsidR="00793407" w:rsidRPr="0030273D" w:rsidRDefault="00793407" w:rsidP="00922BBF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Prevención desde el ámbito educativo inclusivo</w:t>
            </w:r>
          </w:p>
        </w:tc>
        <w:tc>
          <w:tcPr>
            <w:tcW w:w="3400" w:type="dxa"/>
            <w:shd w:val="clear" w:color="auto" w:fill="auto"/>
          </w:tcPr>
          <w:p w14:paraId="2A00828D" w14:textId="77777777" w:rsidR="00793407" w:rsidRPr="0030273D" w:rsidRDefault="00793407" w:rsidP="00922BBF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1380</w:t>
            </w:r>
          </w:p>
        </w:tc>
      </w:tr>
      <w:tr w:rsidR="00793407" w:rsidRPr="0030273D" w14:paraId="127260F8" w14:textId="77777777" w:rsidTr="00922BBF">
        <w:trPr>
          <w:trHeight w:val="257"/>
        </w:trPr>
        <w:tc>
          <w:tcPr>
            <w:tcW w:w="6236" w:type="dxa"/>
            <w:shd w:val="clear" w:color="auto" w:fill="auto"/>
          </w:tcPr>
          <w:p w14:paraId="580F8F3F" w14:textId="77777777" w:rsidR="00793407" w:rsidRPr="0030273D" w:rsidRDefault="00793407" w:rsidP="00922BB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Socialización de la Ley N° 348 y 1773</w:t>
            </w:r>
          </w:p>
        </w:tc>
        <w:tc>
          <w:tcPr>
            <w:tcW w:w="3400" w:type="dxa"/>
            <w:shd w:val="clear" w:color="auto" w:fill="auto"/>
          </w:tcPr>
          <w:p w14:paraId="67F739D4" w14:textId="77777777" w:rsidR="00793407" w:rsidRPr="0030273D" w:rsidRDefault="00793407" w:rsidP="00922BBF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10036</w:t>
            </w:r>
          </w:p>
        </w:tc>
      </w:tr>
      <w:tr w:rsidR="00793407" w:rsidRPr="0030273D" w14:paraId="2697CA5D" w14:textId="77777777" w:rsidTr="00922BBF">
        <w:trPr>
          <w:trHeight w:val="257"/>
        </w:trPr>
        <w:tc>
          <w:tcPr>
            <w:tcW w:w="6236" w:type="dxa"/>
            <w:shd w:val="clear" w:color="auto" w:fill="auto"/>
          </w:tcPr>
          <w:p w14:paraId="48FED399" w14:textId="77777777" w:rsidR="00793407" w:rsidRPr="0030273D" w:rsidRDefault="00793407" w:rsidP="00922BB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 xml:space="preserve">Factores que inciden en la violencia a la mujer </w:t>
            </w:r>
            <w:proofErr w:type="spellStart"/>
            <w:r w:rsidRPr="0030273D">
              <w:rPr>
                <w:rFonts w:cstheme="minorHAnsi"/>
                <w:b/>
                <w:bCs/>
                <w:sz w:val="20"/>
                <w:szCs w:val="20"/>
              </w:rPr>
              <w:t>psicosociolegal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14:paraId="730875B0" w14:textId="77777777" w:rsidR="00793407" w:rsidRPr="0030273D" w:rsidRDefault="00793407" w:rsidP="00922BBF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11517</w:t>
            </w:r>
          </w:p>
        </w:tc>
      </w:tr>
      <w:tr w:rsidR="00793407" w:rsidRPr="0030273D" w14:paraId="035BED8F" w14:textId="77777777" w:rsidTr="00922BBF">
        <w:trPr>
          <w:trHeight w:val="257"/>
        </w:trPr>
        <w:tc>
          <w:tcPr>
            <w:tcW w:w="6236" w:type="dxa"/>
            <w:shd w:val="clear" w:color="auto" w:fill="auto"/>
          </w:tcPr>
          <w:p w14:paraId="283B1B24" w14:textId="77777777" w:rsidR="00793407" w:rsidRPr="0030273D" w:rsidRDefault="00793407" w:rsidP="00922BB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Factores que inciden en violencia sexual a niñas y adolescentes</w:t>
            </w:r>
          </w:p>
        </w:tc>
        <w:tc>
          <w:tcPr>
            <w:tcW w:w="3400" w:type="dxa"/>
            <w:shd w:val="clear" w:color="auto" w:fill="auto"/>
          </w:tcPr>
          <w:p w14:paraId="7E8D073F" w14:textId="77777777" w:rsidR="00793407" w:rsidRPr="0030273D" w:rsidRDefault="00793407" w:rsidP="00922BBF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18675</w:t>
            </w:r>
          </w:p>
        </w:tc>
      </w:tr>
      <w:tr w:rsidR="00793407" w:rsidRPr="0030273D" w14:paraId="0D51C29B" w14:textId="77777777" w:rsidTr="00922BBF">
        <w:trPr>
          <w:trHeight w:val="257"/>
        </w:trPr>
        <w:tc>
          <w:tcPr>
            <w:tcW w:w="6236" w:type="dxa"/>
            <w:shd w:val="clear" w:color="auto" w:fill="auto"/>
          </w:tcPr>
          <w:p w14:paraId="78B52930" w14:textId="77777777" w:rsidR="00793407" w:rsidRPr="0030273D" w:rsidRDefault="00793407" w:rsidP="00922BB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Entrevistas Informativas Forenses, Manejo de Cámara e Intervención terapéutica en casos de violencia sexual a NNA</w:t>
            </w:r>
          </w:p>
        </w:tc>
        <w:tc>
          <w:tcPr>
            <w:tcW w:w="3400" w:type="dxa"/>
            <w:shd w:val="clear" w:color="auto" w:fill="auto"/>
          </w:tcPr>
          <w:p w14:paraId="58FA1703" w14:textId="77777777" w:rsidR="00793407" w:rsidRPr="0030273D" w:rsidRDefault="00793407" w:rsidP="00922BBF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2444</w:t>
            </w:r>
          </w:p>
        </w:tc>
      </w:tr>
      <w:tr w:rsidR="00793407" w:rsidRPr="0030273D" w14:paraId="0B40FB70" w14:textId="77777777" w:rsidTr="00922BBF">
        <w:trPr>
          <w:trHeight w:val="257"/>
        </w:trPr>
        <w:tc>
          <w:tcPr>
            <w:tcW w:w="6236" w:type="dxa"/>
            <w:shd w:val="clear" w:color="auto" w:fill="auto"/>
          </w:tcPr>
          <w:p w14:paraId="14A37919" w14:textId="77777777" w:rsidR="00793407" w:rsidRPr="0030273D" w:rsidRDefault="00793407" w:rsidP="00922BB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 xml:space="preserve">Violencia Física y Psicológica en NNA desde el enfoque </w:t>
            </w:r>
            <w:proofErr w:type="spellStart"/>
            <w:r w:rsidRPr="0030273D">
              <w:rPr>
                <w:rFonts w:cstheme="minorHAnsi"/>
                <w:b/>
                <w:bCs/>
                <w:sz w:val="20"/>
                <w:szCs w:val="20"/>
              </w:rPr>
              <w:t>psicosociolegal</w:t>
            </w:r>
            <w:proofErr w:type="spellEnd"/>
            <w:r w:rsidRPr="0030273D">
              <w:rPr>
                <w:rFonts w:cstheme="minorHAnsi"/>
                <w:b/>
                <w:bCs/>
                <w:sz w:val="20"/>
                <w:szCs w:val="20"/>
              </w:rPr>
              <w:t>, factores que la generan y las medidas de prevención</w:t>
            </w:r>
          </w:p>
        </w:tc>
        <w:tc>
          <w:tcPr>
            <w:tcW w:w="3400" w:type="dxa"/>
            <w:shd w:val="clear" w:color="auto" w:fill="auto"/>
          </w:tcPr>
          <w:p w14:paraId="5E695DD1" w14:textId="77777777" w:rsidR="00793407" w:rsidRPr="0030273D" w:rsidRDefault="00793407" w:rsidP="00922BBF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20145</w:t>
            </w:r>
          </w:p>
        </w:tc>
      </w:tr>
      <w:tr w:rsidR="00793407" w:rsidRPr="0030273D" w14:paraId="60BF0579" w14:textId="77777777" w:rsidTr="00922BBF">
        <w:trPr>
          <w:trHeight w:val="257"/>
        </w:trPr>
        <w:tc>
          <w:tcPr>
            <w:tcW w:w="6236" w:type="dxa"/>
            <w:shd w:val="clear" w:color="auto" w:fill="auto"/>
          </w:tcPr>
          <w:p w14:paraId="56FAA95D" w14:textId="77777777" w:rsidR="00793407" w:rsidRPr="0030273D" w:rsidRDefault="00793407" w:rsidP="00922BB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El Rol de los Medios de Comunicación en el ámbito de la violencia de género; y la violencia infante, NNA</w:t>
            </w:r>
          </w:p>
        </w:tc>
        <w:tc>
          <w:tcPr>
            <w:tcW w:w="3400" w:type="dxa"/>
            <w:shd w:val="clear" w:color="auto" w:fill="auto"/>
          </w:tcPr>
          <w:p w14:paraId="69403F08" w14:textId="77777777" w:rsidR="00793407" w:rsidRPr="0030273D" w:rsidRDefault="00793407" w:rsidP="00922BBF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6953</w:t>
            </w:r>
          </w:p>
        </w:tc>
      </w:tr>
      <w:tr w:rsidR="00793407" w:rsidRPr="0030273D" w14:paraId="3014FD22" w14:textId="77777777" w:rsidTr="00922BBF">
        <w:trPr>
          <w:trHeight w:val="257"/>
        </w:trPr>
        <w:tc>
          <w:tcPr>
            <w:tcW w:w="6236" w:type="dxa"/>
            <w:shd w:val="clear" w:color="auto" w:fill="auto"/>
          </w:tcPr>
          <w:p w14:paraId="1B41DE8E" w14:textId="77777777" w:rsidR="00793407" w:rsidRPr="0030273D" w:rsidRDefault="00793407" w:rsidP="00922BB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La Violencia en Bolivia, Análisis del Agresor desde la Perspectiva Antropológica, Neurofisiológica y Psicológica</w:t>
            </w:r>
          </w:p>
        </w:tc>
        <w:tc>
          <w:tcPr>
            <w:tcW w:w="3400" w:type="dxa"/>
            <w:shd w:val="clear" w:color="auto" w:fill="auto"/>
          </w:tcPr>
          <w:p w14:paraId="4903C121" w14:textId="77777777" w:rsidR="00793407" w:rsidRPr="0030273D" w:rsidRDefault="00793407" w:rsidP="00922BBF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22468</w:t>
            </w:r>
          </w:p>
        </w:tc>
      </w:tr>
      <w:tr w:rsidR="00793407" w:rsidRPr="0030273D" w14:paraId="71004EB0" w14:textId="77777777" w:rsidTr="00922BBF">
        <w:trPr>
          <w:trHeight w:val="257"/>
        </w:trPr>
        <w:tc>
          <w:tcPr>
            <w:tcW w:w="6236" w:type="dxa"/>
            <w:shd w:val="clear" w:color="auto" w:fill="auto"/>
          </w:tcPr>
          <w:p w14:paraId="303FDBA4" w14:textId="77777777" w:rsidR="00793407" w:rsidRPr="0030273D" w:rsidRDefault="00793407" w:rsidP="00922BB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Las Masculinidades</w:t>
            </w:r>
          </w:p>
        </w:tc>
        <w:tc>
          <w:tcPr>
            <w:tcW w:w="3400" w:type="dxa"/>
            <w:shd w:val="clear" w:color="auto" w:fill="auto"/>
          </w:tcPr>
          <w:p w14:paraId="1CD9F7B3" w14:textId="77777777" w:rsidR="00793407" w:rsidRPr="0030273D" w:rsidRDefault="00793407" w:rsidP="00922BBF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10390</w:t>
            </w:r>
          </w:p>
        </w:tc>
      </w:tr>
      <w:tr w:rsidR="00793407" w:rsidRPr="0030273D" w14:paraId="0C2B2E8D" w14:textId="77777777" w:rsidTr="00922BBF">
        <w:trPr>
          <w:trHeight w:val="257"/>
        </w:trPr>
        <w:tc>
          <w:tcPr>
            <w:tcW w:w="6236" w:type="dxa"/>
            <w:shd w:val="clear" w:color="auto" w:fill="BFBFBF" w:themeFill="background1" w:themeFillShade="BF"/>
          </w:tcPr>
          <w:p w14:paraId="33D7ACC6" w14:textId="77777777" w:rsidR="00793407" w:rsidRPr="0030273D" w:rsidRDefault="00793407" w:rsidP="00922BB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Total de personas alcanzadas</w:t>
            </w:r>
          </w:p>
        </w:tc>
        <w:tc>
          <w:tcPr>
            <w:tcW w:w="3400" w:type="dxa"/>
            <w:shd w:val="clear" w:color="auto" w:fill="BFBFBF" w:themeFill="background1" w:themeFillShade="BF"/>
          </w:tcPr>
          <w:p w14:paraId="740C0510" w14:textId="77777777" w:rsidR="00793407" w:rsidRPr="0030273D" w:rsidRDefault="00793407" w:rsidP="00922BBF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104.008</w:t>
            </w:r>
          </w:p>
        </w:tc>
      </w:tr>
      <w:bookmarkEnd w:id="5"/>
    </w:tbl>
    <w:p w14:paraId="6FA594E3" w14:textId="77777777" w:rsidR="00793407" w:rsidRPr="0030273D" w:rsidRDefault="00793407" w:rsidP="00716368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3E4DB51C" w14:textId="77777777" w:rsidR="00793407" w:rsidRPr="0030273D" w:rsidRDefault="00793407" w:rsidP="00716368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tbl>
      <w:tblPr>
        <w:tblStyle w:val="Tablaconcuadrcula"/>
        <w:tblW w:w="9636" w:type="dxa"/>
        <w:tblInd w:w="-714" w:type="dxa"/>
        <w:tblLook w:val="04A0" w:firstRow="1" w:lastRow="0" w:firstColumn="1" w:lastColumn="0" w:noHBand="0" w:noVBand="1"/>
      </w:tblPr>
      <w:tblGrid>
        <w:gridCol w:w="6236"/>
        <w:gridCol w:w="3400"/>
      </w:tblGrid>
      <w:tr w:rsidR="0030273D" w:rsidRPr="0030273D" w14:paraId="3B27CDCD" w14:textId="77777777" w:rsidTr="00922BBF">
        <w:trPr>
          <w:trHeight w:val="257"/>
        </w:trPr>
        <w:tc>
          <w:tcPr>
            <w:tcW w:w="6236" w:type="dxa"/>
            <w:shd w:val="clear" w:color="auto" w:fill="BFBFBF" w:themeFill="background1" w:themeFillShade="BF"/>
          </w:tcPr>
          <w:p w14:paraId="4629DBB2" w14:textId="77777777" w:rsidR="0030273D" w:rsidRPr="0030273D" w:rsidRDefault="0030273D" w:rsidP="00922BBF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Conferencias y Seminarios</w:t>
            </w:r>
          </w:p>
        </w:tc>
        <w:tc>
          <w:tcPr>
            <w:tcW w:w="3400" w:type="dxa"/>
            <w:shd w:val="clear" w:color="auto" w:fill="BFBFBF" w:themeFill="background1" w:themeFillShade="BF"/>
          </w:tcPr>
          <w:p w14:paraId="4EDE246A" w14:textId="77777777" w:rsidR="0030273D" w:rsidRPr="0030273D" w:rsidRDefault="0030273D" w:rsidP="00922BBF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Total de participantes</w:t>
            </w:r>
          </w:p>
        </w:tc>
      </w:tr>
      <w:tr w:rsidR="0030273D" w:rsidRPr="0030273D" w14:paraId="0DF22E73" w14:textId="77777777" w:rsidTr="00922BBF">
        <w:trPr>
          <w:trHeight w:val="257"/>
        </w:trPr>
        <w:tc>
          <w:tcPr>
            <w:tcW w:w="6236" w:type="dxa"/>
            <w:shd w:val="clear" w:color="auto" w:fill="auto"/>
          </w:tcPr>
          <w:p w14:paraId="010EFC68" w14:textId="77777777" w:rsidR="0030273D" w:rsidRPr="0030273D" w:rsidRDefault="0030273D" w:rsidP="00922BBF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Violencia en los Hombres</w:t>
            </w:r>
          </w:p>
        </w:tc>
        <w:tc>
          <w:tcPr>
            <w:tcW w:w="3400" w:type="dxa"/>
            <w:shd w:val="clear" w:color="auto" w:fill="auto"/>
          </w:tcPr>
          <w:p w14:paraId="36F5C779" w14:textId="77777777" w:rsidR="0030273D" w:rsidRPr="0030273D" w:rsidRDefault="0030273D" w:rsidP="00922BBF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9339</w:t>
            </w:r>
          </w:p>
        </w:tc>
      </w:tr>
      <w:tr w:rsidR="0030273D" w:rsidRPr="0030273D" w14:paraId="058F74F6" w14:textId="77777777" w:rsidTr="00922BBF">
        <w:trPr>
          <w:trHeight w:val="257"/>
        </w:trPr>
        <w:tc>
          <w:tcPr>
            <w:tcW w:w="6236" w:type="dxa"/>
            <w:shd w:val="clear" w:color="auto" w:fill="auto"/>
          </w:tcPr>
          <w:p w14:paraId="1EECA747" w14:textId="77777777" w:rsidR="0030273D" w:rsidRPr="0030273D" w:rsidRDefault="0030273D" w:rsidP="00922BB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Prevención de la Violencia Machista en Bolivia</w:t>
            </w:r>
          </w:p>
        </w:tc>
        <w:tc>
          <w:tcPr>
            <w:tcW w:w="3400" w:type="dxa"/>
            <w:shd w:val="clear" w:color="auto" w:fill="auto"/>
          </w:tcPr>
          <w:p w14:paraId="77DA1CCA" w14:textId="77777777" w:rsidR="0030273D" w:rsidRPr="0030273D" w:rsidRDefault="0030273D" w:rsidP="00922BBF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6242</w:t>
            </w:r>
          </w:p>
        </w:tc>
      </w:tr>
      <w:tr w:rsidR="0030273D" w:rsidRPr="0030273D" w14:paraId="3DC3BCCE" w14:textId="77777777" w:rsidTr="00922BBF">
        <w:trPr>
          <w:trHeight w:val="257"/>
        </w:trPr>
        <w:tc>
          <w:tcPr>
            <w:tcW w:w="6236" w:type="dxa"/>
            <w:shd w:val="clear" w:color="auto" w:fill="auto"/>
          </w:tcPr>
          <w:p w14:paraId="6B86B358" w14:textId="77777777" w:rsidR="0030273D" w:rsidRPr="0030273D" w:rsidRDefault="0030273D" w:rsidP="00922BB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Estrategias de Prevención en la Familia por una Navidad con Amor y Paz</w:t>
            </w:r>
          </w:p>
        </w:tc>
        <w:tc>
          <w:tcPr>
            <w:tcW w:w="3400" w:type="dxa"/>
            <w:shd w:val="clear" w:color="auto" w:fill="auto"/>
          </w:tcPr>
          <w:p w14:paraId="299B16BB" w14:textId="77777777" w:rsidR="0030273D" w:rsidRPr="0030273D" w:rsidRDefault="0030273D" w:rsidP="00922BBF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2405</w:t>
            </w:r>
          </w:p>
        </w:tc>
      </w:tr>
      <w:tr w:rsidR="0030273D" w:rsidRPr="0030273D" w14:paraId="774B673F" w14:textId="77777777" w:rsidTr="00922BBF">
        <w:trPr>
          <w:trHeight w:val="257"/>
        </w:trPr>
        <w:tc>
          <w:tcPr>
            <w:tcW w:w="6236" w:type="dxa"/>
            <w:shd w:val="clear" w:color="auto" w:fill="auto"/>
          </w:tcPr>
          <w:p w14:paraId="192EFF82" w14:textId="77777777" w:rsidR="0030273D" w:rsidRPr="0030273D" w:rsidRDefault="0030273D" w:rsidP="00922BB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Estrategias Comunicacionales y Educativas para Evidenciar la Violencia Machista</w:t>
            </w:r>
          </w:p>
        </w:tc>
        <w:tc>
          <w:tcPr>
            <w:tcW w:w="3400" w:type="dxa"/>
            <w:shd w:val="clear" w:color="auto" w:fill="auto"/>
          </w:tcPr>
          <w:p w14:paraId="3B0CDB72" w14:textId="77777777" w:rsidR="0030273D" w:rsidRPr="0030273D" w:rsidRDefault="0030273D" w:rsidP="00922BBF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6242</w:t>
            </w:r>
          </w:p>
        </w:tc>
      </w:tr>
      <w:tr w:rsidR="0030273D" w:rsidRPr="0030273D" w14:paraId="4C5B2C7E" w14:textId="77777777" w:rsidTr="00922BBF">
        <w:trPr>
          <w:trHeight w:val="257"/>
        </w:trPr>
        <w:tc>
          <w:tcPr>
            <w:tcW w:w="6236" w:type="dxa"/>
            <w:shd w:val="clear" w:color="auto" w:fill="BFBFBF" w:themeFill="background1" w:themeFillShade="BF"/>
          </w:tcPr>
          <w:p w14:paraId="22C4DCFE" w14:textId="77777777" w:rsidR="0030273D" w:rsidRPr="0030273D" w:rsidRDefault="0030273D" w:rsidP="00922BB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Total de personas alcanzadas</w:t>
            </w:r>
          </w:p>
        </w:tc>
        <w:tc>
          <w:tcPr>
            <w:tcW w:w="3400" w:type="dxa"/>
            <w:shd w:val="clear" w:color="auto" w:fill="BFBFBF" w:themeFill="background1" w:themeFillShade="BF"/>
          </w:tcPr>
          <w:p w14:paraId="755EAE8C" w14:textId="77777777" w:rsidR="0030273D" w:rsidRPr="0030273D" w:rsidRDefault="0030273D" w:rsidP="00922BBF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24.228</w:t>
            </w:r>
          </w:p>
        </w:tc>
      </w:tr>
    </w:tbl>
    <w:p w14:paraId="60C6AC85" w14:textId="77777777" w:rsidR="00793407" w:rsidRPr="0030273D" w:rsidRDefault="0030273D" w:rsidP="00716368">
      <w:p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30273D">
        <w:rPr>
          <w:rFonts w:cstheme="minorHAnsi"/>
          <w:b/>
          <w:bCs/>
          <w:sz w:val="16"/>
          <w:szCs w:val="16"/>
        </w:rPr>
        <w:t>Fuente: Policía Boliviana. Comando General. (2021). CITE: N° 0549/21. La Paz, Bolivia.</w:t>
      </w:r>
    </w:p>
    <w:p w14:paraId="40D566D9" w14:textId="77777777" w:rsidR="00793407" w:rsidRPr="0030273D" w:rsidRDefault="00793407" w:rsidP="00716368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55D76853" w14:textId="77777777" w:rsidR="00CE13A8" w:rsidRPr="0030273D" w:rsidRDefault="00716368" w:rsidP="00CE13A8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bookmarkStart w:id="6" w:name="_Hlk70622098"/>
      <w:r w:rsidRPr="0030273D">
        <w:rPr>
          <w:rFonts w:cstheme="minorHAnsi"/>
          <w:b/>
          <w:bCs/>
          <w:sz w:val="20"/>
          <w:szCs w:val="20"/>
        </w:rPr>
        <w:t xml:space="preserve">ANEXO </w:t>
      </w:r>
      <w:r w:rsidR="0030273D">
        <w:rPr>
          <w:rFonts w:cstheme="minorHAnsi"/>
          <w:b/>
          <w:bCs/>
          <w:sz w:val="20"/>
          <w:szCs w:val="20"/>
        </w:rPr>
        <w:t>4</w:t>
      </w:r>
      <w:r w:rsidRPr="0030273D">
        <w:rPr>
          <w:rFonts w:cstheme="minorHAnsi"/>
          <w:b/>
          <w:bCs/>
          <w:sz w:val="20"/>
          <w:szCs w:val="20"/>
        </w:rPr>
        <w:t xml:space="preserve">. </w:t>
      </w:r>
      <w:r w:rsidR="00CE13A8" w:rsidRPr="0030273D">
        <w:rPr>
          <w:rFonts w:cstheme="minorHAnsi"/>
          <w:b/>
          <w:bCs/>
          <w:sz w:val="20"/>
          <w:szCs w:val="20"/>
        </w:rPr>
        <w:t>PRESUPUESTO ASIGNADO FISCALÍA ESPECIALIZADA DE VÍCTIMAS DE ATENCIÓN PRIORITARIA</w:t>
      </w:r>
    </w:p>
    <w:tbl>
      <w:tblPr>
        <w:tblStyle w:val="Tablaconcuadrcula"/>
        <w:tblpPr w:leftFromText="141" w:rightFromText="141" w:vertAnchor="text" w:horzAnchor="margin" w:tblpXSpec="center" w:tblpY="113"/>
        <w:tblW w:w="9640" w:type="dxa"/>
        <w:tblLook w:val="04A0" w:firstRow="1" w:lastRow="0" w:firstColumn="1" w:lastColumn="0" w:noHBand="0" w:noVBand="1"/>
      </w:tblPr>
      <w:tblGrid>
        <w:gridCol w:w="2011"/>
        <w:gridCol w:w="2389"/>
        <w:gridCol w:w="1843"/>
        <w:gridCol w:w="1701"/>
        <w:gridCol w:w="1696"/>
      </w:tblGrid>
      <w:tr w:rsidR="00CE13A8" w:rsidRPr="0030273D" w14:paraId="38D0DC16" w14:textId="77777777" w:rsidTr="00CE13A8">
        <w:trPr>
          <w:trHeight w:val="334"/>
        </w:trPr>
        <w:tc>
          <w:tcPr>
            <w:tcW w:w="2011" w:type="dxa"/>
            <w:shd w:val="clear" w:color="auto" w:fill="D0CECE" w:themeFill="background2" w:themeFillShade="E6"/>
          </w:tcPr>
          <w:bookmarkEnd w:id="6"/>
          <w:p w14:paraId="43CA1BA8" w14:textId="77777777" w:rsidR="00CE13A8" w:rsidRPr="0030273D" w:rsidRDefault="00CE13A8" w:rsidP="00CE13A8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PARTIDA</w:t>
            </w:r>
          </w:p>
        </w:tc>
        <w:tc>
          <w:tcPr>
            <w:tcW w:w="2389" w:type="dxa"/>
            <w:shd w:val="clear" w:color="auto" w:fill="D0CECE" w:themeFill="background2" w:themeFillShade="E6"/>
          </w:tcPr>
          <w:p w14:paraId="3B93DE43" w14:textId="77777777" w:rsidR="00CE13A8" w:rsidRPr="0030273D" w:rsidRDefault="00CE13A8" w:rsidP="00CE13A8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DESCRIPCIÓN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2C28F33" w14:textId="77777777" w:rsidR="00CE13A8" w:rsidRPr="0030273D" w:rsidRDefault="00CE13A8" w:rsidP="00CE13A8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PRESUPUESTO 2019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6CFC6FB7" w14:textId="77777777" w:rsidR="00CE13A8" w:rsidRPr="0030273D" w:rsidRDefault="00CE13A8" w:rsidP="00CE13A8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PRESUPUESTO 2020</w:t>
            </w:r>
          </w:p>
        </w:tc>
        <w:tc>
          <w:tcPr>
            <w:tcW w:w="1696" w:type="dxa"/>
            <w:shd w:val="clear" w:color="auto" w:fill="D0CECE" w:themeFill="background2" w:themeFillShade="E6"/>
          </w:tcPr>
          <w:p w14:paraId="2B56B7AB" w14:textId="77777777" w:rsidR="00CE13A8" w:rsidRPr="0030273D" w:rsidRDefault="00CE13A8" w:rsidP="00CE13A8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PRESUPUESTO 2021</w:t>
            </w:r>
          </w:p>
        </w:tc>
      </w:tr>
      <w:tr w:rsidR="00CE13A8" w:rsidRPr="0030273D" w14:paraId="2C27A0FE" w14:textId="77777777" w:rsidTr="00CE13A8">
        <w:trPr>
          <w:trHeight w:val="317"/>
        </w:trPr>
        <w:tc>
          <w:tcPr>
            <w:tcW w:w="2011" w:type="dxa"/>
          </w:tcPr>
          <w:p w14:paraId="3F97FDFA" w14:textId="77777777" w:rsidR="00CE13A8" w:rsidRPr="0030273D" w:rsidRDefault="00CE13A8" w:rsidP="00CE13A8">
            <w:pPr>
              <w:contextualSpacing/>
              <w:jc w:val="both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10000</w:t>
            </w:r>
          </w:p>
        </w:tc>
        <w:tc>
          <w:tcPr>
            <w:tcW w:w="2389" w:type="dxa"/>
          </w:tcPr>
          <w:p w14:paraId="44F72C52" w14:textId="77777777" w:rsidR="00CE13A8" w:rsidRPr="0030273D" w:rsidRDefault="00CE13A8" w:rsidP="00CE13A8">
            <w:pPr>
              <w:contextualSpacing/>
              <w:jc w:val="both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SERVICIOS PERSONALES</w:t>
            </w:r>
          </w:p>
        </w:tc>
        <w:tc>
          <w:tcPr>
            <w:tcW w:w="1843" w:type="dxa"/>
          </w:tcPr>
          <w:p w14:paraId="596C3116" w14:textId="77777777" w:rsidR="00CE13A8" w:rsidRPr="0030273D" w:rsidRDefault="00CE13A8" w:rsidP="00CE13A8">
            <w:pPr>
              <w:contextualSpacing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sz w:val="20"/>
                <w:szCs w:val="20"/>
                <w:lang w:val="es-ES"/>
              </w:rPr>
              <w:t>19.065.353</w:t>
            </w:r>
          </w:p>
        </w:tc>
        <w:tc>
          <w:tcPr>
            <w:tcW w:w="1701" w:type="dxa"/>
          </w:tcPr>
          <w:p w14:paraId="26A3F707" w14:textId="77777777" w:rsidR="00CE13A8" w:rsidRPr="0030273D" w:rsidRDefault="00CE13A8" w:rsidP="00CE13A8">
            <w:pPr>
              <w:contextualSpacing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sz w:val="20"/>
                <w:szCs w:val="20"/>
                <w:lang w:val="es-ES"/>
              </w:rPr>
              <w:t>26.671.173</w:t>
            </w:r>
          </w:p>
        </w:tc>
        <w:tc>
          <w:tcPr>
            <w:tcW w:w="1696" w:type="dxa"/>
          </w:tcPr>
          <w:p w14:paraId="7B489FCE" w14:textId="77777777" w:rsidR="00CE13A8" w:rsidRPr="0030273D" w:rsidRDefault="00CE13A8" w:rsidP="00CE13A8">
            <w:pPr>
              <w:contextualSpacing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sz w:val="20"/>
                <w:szCs w:val="20"/>
                <w:lang w:val="es-ES"/>
              </w:rPr>
              <w:t>24.278.609</w:t>
            </w:r>
          </w:p>
        </w:tc>
      </w:tr>
      <w:tr w:rsidR="00CE13A8" w:rsidRPr="0030273D" w14:paraId="63D57BC8" w14:textId="77777777" w:rsidTr="00CE13A8">
        <w:trPr>
          <w:trHeight w:val="334"/>
        </w:trPr>
        <w:tc>
          <w:tcPr>
            <w:tcW w:w="2011" w:type="dxa"/>
          </w:tcPr>
          <w:p w14:paraId="0757ED32" w14:textId="77777777" w:rsidR="00CE13A8" w:rsidRPr="0030273D" w:rsidRDefault="00CE13A8" w:rsidP="00CE13A8">
            <w:pPr>
              <w:contextualSpacing/>
              <w:jc w:val="both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20000</w:t>
            </w:r>
          </w:p>
        </w:tc>
        <w:tc>
          <w:tcPr>
            <w:tcW w:w="2389" w:type="dxa"/>
          </w:tcPr>
          <w:p w14:paraId="53333E20" w14:textId="77777777" w:rsidR="00CE13A8" w:rsidRPr="0030273D" w:rsidRDefault="00CE13A8" w:rsidP="00CE13A8">
            <w:pPr>
              <w:contextualSpacing/>
              <w:jc w:val="both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TOTAL GRUPO</w:t>
            </w:r>
          </w:p>
        </w:tc>
        <w:tc>
          <w:tcPr>
            <w:tcW w:w="1843" w:type="dxa"/>
          </w:tcPr>
          <w:p w14:paraId="6FE33CD8" w14:textId="77777777" w:rsidR="00CE13A8" w:rsidRPr="0030273D" w:rsidRDefault="00CE13A8" w:rsidP="00CE13A8">
            <w:pPr>
              <w:contextualSpacing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sz w:val="20"/>
                <w:szCs w:val="20"/>
                <w:lang w:val="es-ES"/>
              </w:rPr>
              <w:t>1.831.546</w:t>
            </w:r>
          </w:p>
        </w:tc>
        <w:tc>
          <w:tcPr>
            <w:tcW w:w="1701" w:type="dxa"/>
          </w:tcPr>
          <w:p w14:paraId="7BA227E5" w14:textId="77777777" w:rsidR="00CE13A8" w:rsidRPr="0030273D" w:rsidRDefault="00CE13A8" w:rsidP="00CE13A8">
            <w:pPr>
              <w:contextualSpacing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sz w:val="20"/>
                <w:szCs w:val="20"/>
                <w:lang w:val="es-ES"/>
              </w:rPr>
              <w:t>1.658.679</w:t>
            </w:r>
          </w:p>
        </w:tc>
        <w:tc>
          <w:tcPr>
            <w:tcW w:w="1696" w:type="dxa"/>
          </w:tcPr>
          <w:p w14:paraId="16E17F18" w14:textId="77777777" w:rsidR="00CE13A8" w:rsidRPr="0030273D" w:rsidRDefault="00CE13A8" w:rsidP="00CE13A8">
            <w:pPr>
              <w:contextualSpacing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sz w:val="20"/>
                <w:szCs w:val="20"/>
                <w:lang w:val="es-ES"/>
              </w:rPr>
              <w:t>1.184.073</w:t>
            </w:r>
          </w:p>
        </w:tc>
      </w:tr>
      <w:tr w:rsidR="00CE13A8" w:rsidRPr="0030273D" w14:paraId="389B9E14" w14:textId="77777777" w:rsidTr="00CE13A8">
        <w:trPr>
          <w:trHeight w:val="317"/>
        </w:trPr>
        <w:tc>
          <w:tcPr>
            <w:tcW w:w="2011" w:type="dxa"/>
          </w:tcPr>
          <w:p w14:paraId="0FFA8D1D" w14:textId="77777777" w:rsidR="00CE13A8" w:rsidRPr="0030273D" w:rsidRDefault="00CE13A8" w:rsidP="00CE13A8">
            <w:pPr>
              <w:contextualSpacing/>
              <w:jc w:val="both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30000</w:t>
            </w:r>
          </w:p>
        </w:tc>
        <w:tc>
          <w:tcPr>
            <w:tcW w:w="2389" w:type="dxa"/>
          </w:tcPr>
          <w:p w14:paraId="1A0442C4" w14:textId="77777777" w:rsidR="00CE13A8" w:rsidRPr="0030273D" w:rsidRDefault="00CE13A8" w:rsidP="00CE13A8">
            <w:pPr>
              <w:contextualSpacing/>
              <w:jc w:val="both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TOTAL GRUPO</w:t>
            </w:r>
          </w:p>
        </w:tc>
        <w:tc>
          <w:tcPr>
            <w:tcW w:w="1843" w:type="dxa"/>
          </w:tcPr>
          <w:p w14:paraId="308219A5" w14:textId="77777777" w:rsidR="00CE13A8" w:rsidRPr="0030273D" w:rsidRDefault="00CE13A8" w:rsidP="00CE13A8">
            <w:pPr>
              <w:contextualSpacing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sz w:val="20"/>
                <w:szCs w:val="20"/>
                <w:lang w:val="es-ES"/>
              </w:rPr>
              <w:t>605.719</w:t>
            </w:r>
          </w:p>
        </w:tc>
        <w:tc>
          <w:tcPr>
            <w:tcW w:w="1701" w:type="dxa"/>
          </w:tcPr>
          <w:p w14:paraId="0A1E8A83" w14:textId="77777777" w:rsidR="00CE13A8" w:rsidRPr="0030273D" w:rsidRDefault="00CE13A8" w:rsidP="00CE13A8">
            <w:pPr>
              <w:contextualSpacing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sz w:val="20"/>
                <w:szCs w:val="20"/>
                <w:lang w:val="es-ES"/>
              </w:rPr>
              <w:t>925.241</w:t>
            </w:r>
          </w:p>
        </w:tc>
        <w:tc>
          <w:tcPr>
            <w:tcW w:w="1696" w:type="dxa"/>
          </w:tcPr>
          <w:p w14:paraId="50B48693" w14:textId="77777777" w:rsidR="00CE13A8" w:rsidRPr="0030273D" w:rsidRDefault="00CE13A8" w:rsidP="00CE13A8">
            <w:pPr>
              <w:contextualSpacing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sz w:val="20"/>
                <w:szCs w:val="20"/>
                <w:lang w:val="es-ES"/>
              </w:rPr>
              <w:t>662.559</w:t>
            </w:r>
          </w:p>
        </w:tc>
      </w:tr>
      <w:tr w:rsidR="00CE13A8" w:rsidRPr="0030273D" w14:paraId="1E668FD7" w14:textId="77777777" w:rsidTr="00CE13A8">
        <w:trPr>
          <w:trHeight w:val="317"/>
        </w:trPr>
        <w:tc>
          <w:tcPr>
            <w:tcW w:w="2011" w:type="dxa"/>
          </w:tcPr>
          <w:p w14:paraId="450C3597" w14:textId="77777777" w:rsidR="00CE13A8" w:rsidRPr="0030273D" w:rsidRDefault="00CE13A8" w:rsidP="00CE13A8">
            <w:pPr>
              <w:contextualSpacing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389" w:type="dxa"/>
          </w:tcPr>
          <w:p w14:paraId="0070B0E9" w14:textId="77777777" w:rsidR="00CE13A8" w:rsidRPr="0030273D" w:rsidRDefault="00CE13A8" w:rsidP="00CE13A8">
            <w:pPr>
              <w:contextualSpacing/>
              <w:jc w:val="both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  <w:lang w:val="es-ES"/>
              </w:rPr>
              <w:t>TOTAL PRESUPUESTO</w:t>
            </w:r>
          </w:p>
        </w:tc>
        <w:tc>
          <w:tcPr>
            <w:tcW w:w="1843" w:type="dxa"/>
          </w:tcPr>
          <w:p w14:paraId="7E3F7FF5" w14:textId="77777777" w:rsidR="00CE13A8" w:rsidRPr="0030273D" w:rsidRDefault="00CE13A8" w:rsidP="00CE13A8">
            <w:pPr>
              <w:contextualSpacing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sz w:val="20"/>
                <w:szCs w:val="20"/>
                <w:lang w:val="es-ES"/>
              </w:rPr>
              <w:t>21.502.615</w:t>
            </w:r>
          </w:p>
        </w:tc>
        <w:tc>
          <w:tcPr>
            <w:tcW w:w="1701" w:type="dxa"/>
          </w:tcPr>
          <w:p w14:paraId="651CC560" w14:textId="77777777" w:rsidR="00CE13A8" w:rsidRPr="0030273D" w:rsidRDefault="00CE13A8" w:rsidP="00CE13A8">
            <w:pPr>
              <w:contextualSpacing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sz w:val="20"/>
                <w:szCs w:val="20"/>
                <w:lang w:val="es-ES"/>
              </w:rPr>
              <w:t>28.762.093</w:t>
            </w:r>
          </w:p>
        </w:tc>
        <w:tc>
          <w:tcPr>
            <w:tcW w:w="1696" w:type="dxa"/>
          </w:tcPr>
          <w:p w14:paraId="1BCCE47F" w14:textId="77777777" w:rsidR="00CE13A8" w:rsidRPr="0030273D" w:rsidRDefault="00CE13A8" w:rsidP="00CE13A8">
            <w:pPr>
              <w:contextualSpacing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30273D">
              <w:rPr>
                <w:rFonts w:cstheme="minorHAnsi"/>
                <w:sz w:val="20"/>
                <w:szCs w:val="20"/>
                <w:lang w:val="es-ES"/>
              </w:rPr>
              <w:t>26.125.241</w:t>
            </w:r>
          </w:p>
        </w:tc>
      </w:tr>
    </w:tbl>
    <w:p w14:paraId="5FA8EB51" w14:textId="77777777" w:rsidR="00CE13A8" w:rsidRPr="0030273D" w:rsidRDefault="00CE13A8" w:rsidP="00CE13A8">
      <w:pPr>
        <w:tabs>
          <w:tab w:val="left" w:pos="1155"/>
        </w:tabs>
        <w:jc w:val="both"/>
        <w:rPr>
          <w:rFonts w:cstheme="minorHAnsi"/>
          <w:b/>
          <w:bCs/>
          <w:sz w:val="16"/>
          <w:szCs w:val="16"/>
          <w:lang w:val="es-ES"/>
        </w:rPr>
      </w:pPr>
      <w:bookmarkStart w:id="7" w:name="_Hlk69067151"/>
      <w:r w:rsidRPr="0030273D">
        <w:rPr>
          <w:rFonts w:cstheme="minorHAnsi"/>
          <w:b/>
          <w:bCs/>
          <w:sz w:val="16"/>
          <w:szCs w:val="16"/>
        </w:rPr>
        <w:t>Fuente: Fiscalía General del Estado. (2021). Lista de Cuestiones Prioritarias” (CEDAW).</w:t>
      </w:r>
      <w:bookmarkEnd w:id="7"/>
    </w:p>
    <w:bookmarkEnd w:id="1"/>
    <w:p w14:paraId="6E5875D0" w14:textId="77777777" w:rsidR="00793407" w:rsidRPr="0030273D" w:rsidRDefault="00793407" w:rsidP="00CE13A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2ACA246" w14:textId="77777777" w:rsidR="00716368" w:rsidRPr="0030273D" w:rsidRDefault="00960E42" w:rsidP="00CE13A8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30273D">
        <w:rPr>
          <w:rFonts w:cstheme="minorHAnsi"/>
          <w:b/>
          <w:bCs/>
          <w:sz w:val="20"/>
          <w:szCs w:val="20"/>
        </w:rPr>
        <w:t xml:space="preserve">ANEXO </w:t>
      </w:r>
      <w:r w:rsidR="0030273D">
        <w:rPr>
          <w:rFonts w:cstheme="minorHAnsi"/>
          <w:b/>
          <w:bCs/>
          <w:sz w:val="20"/>
          <w:szCs w:val="20"/>
        </w:rPr>
        <w:t>5</w:t>
      </w:r>
      <w:r w:rsidRPr="0030273D">
        <w:rPr>
          <w:rFonts w:cstheme="minorHAnsi"/>
          <w:b/>
          <w:bCs/>
          <w:sz w:val="20"/>
          <w:szCs w:val="20"/>
        </w:rPr>
        <w:t>. PROCESOS DE CAPACITACIONES Y CONVERSATORIOS DE LA OEP.</w:t>
      </w:r>
    </w:p>
    <w:tbl>
      <w:tblPr>
        <w:tblStyle w:val="Tablaconcuadrcula"/>
        <w:tblW w:w="9805" w:type="dxa"/>
        <w:tblInd w:w="-572" w:type="dxa"/>
        <w:tblLook w:val="04A0" w:firstRow="1" w:lastRow="0" w:firstColumn="1" w:lastColumn="0" w:noHBand="0" w:noVBand="1"/>
      </w:tblPr>
      <w:tblGrid>
        <w:gridCol w:w="1134"/>
        <w:gridCol w:w="8671"/>
      </w:tblGrid>
      <w:tr w:rsidR="00716368" w:rsidRPr="0030273D" w14:paraId="109C48EF" w14:textId="77777777" w:rsidTr="00CE13A8">
        <w:trPr>
          <w:trHeight w:val="420"/>
        </w:trPr>
        <w:tc>
          <w:tcPr>
            <w:tcW w:w="1134" w:type="dxa"/>
            <w:shd w:val="clear" w:color="auto" w:fill="D0CECE" w:themeFill="background2" w:themeFillShade="E6"/>
          </w:tcPr>
          <w:p w14:paraId="43DA3F0E" w14:textId="77777777" w:rsidR="00716368" w:rsidRPr="0030273D" w:rsidRDefault="00716368" w:rsidP="00716368">
            <w:pPr>
              <w:jc w:val="center"/>
              <w:rPr>
                <w:rFonts w:eastAsia="MS Mincho" w:cstheme="minorHAnsi"/>
                <w:b/>
                <w:bCs/>
                <w:sz w:val="20"/>
                <w:szCs w:val="20"/>
                <w:lang w:eastAsia="es-ES"/>
              </w:rPr>
            </w:pPr>
            <w:r w:rsidRPr="0030273D">
              <w:rPr>
                <w:rFonts w:eastAsia="MS Mincho" w:cstheme="minorHAnsi"/>
                <w:b/>
                <w:bCs/>
                <w:sz w:val="20"/>
                <w:szCs w:val="20"/>
                <w:lang w:eastAsia="es-ES"/>
              </w:rPr>
              <w:t>Gestión</w:t>
            </w:r>
          </w:p>
        </w:tc>
        <w:tc>
          <w:tcPr>
            <w:tcW w:w="8671" w:type="dxa"/>
            <w:shd w:val="clear" w:color="auto" w:fill="D0CECE" w:themeFill="background2" w:themeFillShade="E6"/>
          </w:tcPr>
          <w:p w14:paraId="26B1DDF2" w14:textId="77777777" w:rsidR="00716368" w:rsidRPr="0030273D" w:rsidRDefault="00716368" w:rsidP="00716368">
            <w:pPr>
              <w:jc w:val="center"/>
              <w:rPr>
                <w:rFonts w:eastAsia="MS Mincho" w:cstheme="minorHAnsi"/>
                <w:b/>
                <w:bCs/>
                <w:sz w:val="20"/>
                <w:szCs w:val="20"/>
                <w:lang w:eastAsia="es-ES"/>
              </w:rPr>
            </w:pPr>
            <w:r w:rsidRPr="0030273D">
              <w:rPr>
                <w:rFonts w:eastAsia="MS Mincho" w:cstheme="minorHAnsi"/>
                <w:b/>
                <w:bCs/>
                <w:sz w:val="20"/>
                <w:szCs w:val="20"/>
                <w:lang w:eastAsia="es-ES"/>
              </w:rPr>
              <w:t>Actividad/Temática</w:t>
            </w:r>
          </w:p>
        </w:tc>
      </w:tr>
      <w:tr w:rsidR="00716368" w:rsidRPr="0030273D" w14:paraId="75F054AA" w14:textId="77777777" w:rsidTr="00CE13A8">
        <w:trPr>
          <w:trHeight w:val="430"/>
        </w:trPr>
        <w:tc>
          <w:tcPr>
            <w:tcW w:w="1134" w:type="dxa"/>
          </w:tcPr>
          <w:p w14:paraId="56A6BF41" w14:textId="77777777" w:rsidR="00716368" w:rsidRPr="0030273D" w:rsidRDefault="00716368" w:rsidP="00716368">
            <w:pPr>
              <w:jc w:val="center"/>
              <w:rPr>
                <w:rFonts w:eastAsia="MS Mincho" w:cstheme="minorHAnsi"/>
                <w:b/>
                <w:bCs/>
                <w:sz w:val="20"/>
                <w:szCs w:val="20"/>
                <w:lang w:eastAsia="es-ES"/>
              </w:rPr>
            </w:pPr>
            <w:r w:rsidRPr="0030273D">
              <w:rPr>
                <w:rFonts w:eastAsia="MS Mincho" w:cstheme="minorHAnsi"/>
                <w:b/>
                <w:bCs/>
                <w:sz w:val="20"/>
                <w:szCs w:val="20"/>
                <w:lang w:eastAsia="es-ES"/>
              </w:rPr>
              <w:t>2016</w:t>
            </w:r>
          </w:p>
        </w:tc>
        <w:tc>
          <w:tcPr>
            <w:tcW w:w="8671" w:type="dxa"/>
          </w:tcPr>
          <w:p w14:paraId="560416ED" w14:textId="77777777" w:rsidR="00716368" w:rsidRPr="0030273D" w:rsidRDefault="00716368" w:rsidP="00716368">
            <w:pPr>
              <w:jc w:val="both"/>
              <w:rPr>
                <w:rFonts w:eastAsia="MS Mincho" w:cstheme="minorHAnsi"/>
                <w:sz w:val="20"/>
                <w:szCs w:val="20"/>
                <w:lang w:eastAsia="es-ES"/>
              </w:rPr>
            </w:pPr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 xml:space="preserve">“Seminario Internacional hacia la Profundización de la Democracia Paritaria". </w:t>
            </w:r>
          </w:p>
        </w:tc>
      </w:tr>
      <w:tr w:rsidR="00716368" w:rsidRPr="0030273D" w14:paraId="329B037E" w14:textId="77777777" w:rsidTr="00CE13A8">
        <w:trPr>
          <w:trHeight w:val="420"/>
        </w:trPr>
        <w:tc>
          <w:tcPr>
            <w:tcW w:w="1134" w:type="dxa"/>
          </w:tcPr>
          <w:p w14:paraId="1FED0468" w14:textId="77777777" w:rsidR="00716368" w:rsidRPr="0030273D" w:rsidRDefault="00716368" w:rsidP="00716368">
            <w:pPr>
              <w:jc w:val="center"/>
              <w:rPr>
                <w:rFonts w:eastAsia="MS Mincho" w:cstheme="minorHAnsi"/>
                <w:b/>
                <w:bCs/>
                <w:sz w:val="20"/>
                <w:szCs w:val="20"/>
                <w:lang w:eastAsia="es-ES"/>
              </w:rPr>
            </w:pPr>
            <w:r w:rsidRPr="0030273D">
              <w:rPr>
                <w:rFonts w:eastAsia="MS Mincho" w:cstheme="minorHAnsi"/>
                <w:b/>
                <w:bCs/>
                <w:sz w:val="20"/>
                <w:szCs w:val="20"/>
                <w:lang w:eastAsia="es-ES"/>
              </w:rPr>
              <w:t>2017</w:t>
            </w:r>
          </w:p>
        </w:tc>
        <w:tc>
          <w:tcPr>
            <w:tcW w:w="8671" w:type="dxa"/>
          </w:tcPr>
          <w:p w14:paraId="62CECCFD" w14:textId="77777777" w:rsidR="00716368" w:rsidRPr="0030273D" w:rsidRDefault="00716368" w:rsidP="00716368">
            <w:pPr>
              <w:jc w:val="both"/>
              <w:rPr>
                <w:rFonts w:eastAsia="MS Mincho" w:cstheme="minorHAnsi"/>
                <w:sz w:val="20"/>
                <w:szCs w:val="20"/>
                <w:lang w:eastAsia="es-ES"/>
              </w:rPr>
            </w:pPr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>Evento internacional “Intercambio de experiencias entre Bolivia y México sobre la participación política de las mujeres sin acoso ni violencia política”.</w:t>
            </w:r>
          </w:p>
        </w:tc>
      </w:tr>
      <w:tr w:rsidR="00716368" w:rsidRPr="0030273D" w14:paraId="62730B38" w14:textId="77777777" w:rsidTr="00CE13A8">
        <w:trPr>
          <w:trHeight w:val="430"/>
        </w:trPr>
        <w:tc>
          <w:tcPr>
            <w:tcW w:w="1134" w:type="dxa"/>
          </w:tcPr>
          <w:p w14:paraId="7FE1BCBB" w14:textId="77777777" w:rsidR="00716368" w:rsidRPr="0030273D" w:rsidRDefault="00716368" w:rsidP="00716368">
            <w:pPr>
              <w:jc w:val="center"/>
              <w:rPr>
                <w:rFonts w:eastAsia="MS Mincho" w:cstheme="minorHAnsi"/>
                <w:b/>
                <w:bCs/>
                <w:sz w:val="20"/>
                <w:szCs w:val="20"/>
                <w:lang w:eastAsia="es-ES"/>
              </w:rPr>
            </w:pPr>
            <w:r w:rsidRPr="0030273D">
              <w:rPr>
                <w:rFonts w:eastAsia="MS Mincho" w:cstheme="minorHAnsi"/>
                <w:b/>
                <w:bCs/>
                <w:sz w:val="20"/>
                <w:szCs w:val="20"/>
                <w:lang w:eastAsia="es-ES"/>
              </w:rPr>
              <w:t>2019</w:t>
            </w:r>
          </w:p>
        </w:tc>
        <w:tc>
          <w:tcPr>
            <w:tcW w:w="8671" w:type="dxa"/>
          </w:tcPr>
          <w:p w14:paraId="12124879" w14:textId="77777777" w:rsidR="00716368" w:rsidRPr="0030273D" w:rsidRDefault="00716368" w:rsidP="00716368">
            <w:pPr>
              <w:jc w:val="both"/>
              <w:rPr>
                <w:rFonts w:eastAsia="MS Mincho" w:cstheme="minorHAnsi"/>
                <w:sz w:val="20"/>
                <w:szCs w:val="20"/>
                <w:lang w:eastAsia="es-ES"/>
              </w:rPr>
            </w:pPr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 xml:space="preserve">Conversatorio sobre la “Gestión compartida en el marco de la jurisdicción indígena originario campesina” </w:t>
            </w:r>
          </w:p>
        </w:tc>
      </w:tr>
      <w:tr w:rsidR="00716368" w:rsidRPr="0030273D" w14:paraId="2F3D406B" w14:textId="77777777" w:rsidTr="00CE13A8">
        <w:trPr>
          <w:trHeight w:val="420"/>
        </w:trPr>
        <w:tc>
          <w:tcPr>
            <w:tcW w:w="1134" w:type="dxa"/>
          </w:tcPr>
          <w:p w14:paraId="72824533" w14:textId="77777777" w:rsidR="00716368" w:rsidRPr="0030273D" w:rsidRDefault="00716368" w:rsidP="00716368">
            <w:pPr>
              <w:jc w:val="center"/>
              <w:rPr>
                <w:rFonts w:eastAsia="MS Mincho" w:cstheme="minorHAnsi"/>
                <w:b/>
                <w:bCs/>
                <w:sz w:val="20"/>
                <w:szCs w:val="20"/>
                <w:lang w:eastAsia="es-ES"/>
              </w:rPr>
            </w:pPr>
            <w:r w:rsidRPr="0030273D">
              <w:rPr>
                <w:rFonts w:eastAsia="MS Mincho" w:cstheme="minorHAnsi"/>
                <w:b/>
                <w:bCs/>
                <w:sz w:val="20"/>
                <w:szCs w:val="20"/>
                <w:lang w:eastAsia="es-ES"/>
              </w:rPr>
              <w:t>2020</w:t>
            </w:r>
          </w:p>
        </w:tc>
        <w:tc>
          <w:tcPr>
            <w:tcW w:w="8671" w:type="dxa"/>
          </w:tcPr>
          <w:p w14:paraId="0AA597E9" w14:textId="77777777" w:rsidR="00716368" w:rsidRPr="0030273D" w:rsidRDefault="00716368" w:rsidP="00716368">
            <w:pPr>
              <w:numPr>
                <w:ilvl w:val="0"/>
                <w:numId w:val="3"/>
              </w:numPr>
              <w:ind w:left="321"/>
              <w:contextualSpacing/>
              <w:jc w:val="both"/>
              <w:rPr>
                <w:rFonts w:eastAsia="MS Mincho" w:cstheme="minorHAnsi"/>
                <w:sz w:val="20"/>
                <w:szCs w:val="20"/>
                <w:lang w:eastAsia="es-ES"/>
              </w:rPr>
            </w:pPr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 xml:space="preserve">8 diálogos virtuales con mujeres diversas a nivel nacional. El objetivo fue dar espacios para que las candidatas de organizaciones políticas en carrera electoral pudieran hablar sobre sus propuestas y sus problemáticas. También se abordó el ciber acoso político. </w:t>
            </w:r>
          </w:p>
          <w:p w14:paraId="0DC18C28" w14:textId="77777777" w:rsidR="00716368" w:rsidRPr="0030273D" w:rsidRDefault="00716368" w:rsidP="00716368">
            <w:pPr>
              <w:numPr>
                <w:ilvl w:val="0"/>
                <w:numId w:val="3"/>
              </w:numPr>
              <w:ind w:left="321"/>
              <w:contextualSpacing/>
              <w:jc w:val="both"/>
              <w:rPr>
                <w:rFonts w:eastAsia="MS Mincho" w:cstheme="minorHAnsi"/>
                <w:sz w:val="20"/>
                <w:szCs w:val="20"/>
                <w:lang w:eastAsia="es-ES"/>
              </w:rPr>
            </w:pPr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>8 diálogos virtuales con mujeres diversas a nivel subregional. Espacios más enfocados en problemáticas que enfrentan mujeres en sectores rurales.</w:t>
            </w:r>
          </w:p>
          <w:p w14:paraId="552A8B15" w14:textId="77777777" w:rsidR="00716368" w:rsidRPr="0030273D" w:rsidRDefault="00716368" w:rsidP="00716368">
            <w:pPr>
              <w:ind w:left="-39"/>
              <w:jc w:val="both"/>
              <w:rPr>
                <w:rFonts w:eastAsia="MS Mincho" w:cstheme="minorHAnsi"/>
                <w:sz w:val="20"/>
                <w:szCs w:val="20"/>
                <w:lang w:eastAsia="es-ES"/>
              </w:rPr>
            </w:pPr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 xml:space="preserve">Los 16 diálogos socializaron los reglamentos y las rutas para denunciar AVP como candidatas y </w:t>
            </w:r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lastRenderedPageBreak/>
              <w:t xml:space="preserve">posteriormente como mujeres electas. </w:t>
            </w:r>
          </w:p>
          <w:p w14:paraId="5C269971" w14:textId="77777777" w:rsidR="00716368" w:rsidRPr="0030273D" w:rsidRDefault="00716368" w:rsidP="00716368">
            <w:pPr>
              <w:numPr>
                <w:ilvl w:val="0"/>
                <w:numId w:val="4"/>
              </w:numPr>
              <w:ind w:left="321" w:hanging="321"/>
              <w:contextualSpacing/>
              <w:jc w:val="both"/>
              <w:rPr>
                <w:rFonts w:eastAsia="MS Mincho" w:cstheme="minorHAnsi"/>
                <w:sz w:val="20"/>
                <w:szCs w:val="20"/>
                <w:lang w:eastAsia="es-ES"/>
              </w:rPr>
            </w:pPr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>Taller para una participación democrática sin acoso y violencia política” dirigido a candidatas que participaron del proceso de Elección de Autoridades Políticas Departamentales, Regionales y Municipales 2021.</w:t>
            </w:r>
          </w:p>
          <w:p w14:paraId="4FD964B5" w14:textId="77777777" w:rsidR="00716368" w:rsidRPr="0030273D" w:rsidRDefault="00716368" w:rsidP="00716368">
            <w:pPr>
              <w:numPr>
                <w:ilvl w:val="0"/>
                <w:numId w:val="4"/>
              </w:numPr>
              <w:ind w:left="321" w:hanging="321"/>
              <w:contextualSpacing/>
              <w:jc w:val="both"/>
              <w:rPr>
                <w:rFonts w:eastAsia="MS Mincho" w:cstheme="minorHAnsi"/>
                <w:sz w:val="20"/>
                <w:szCs w:val="20"/>
                <w:lang w:eastAsia="es-ES"/>
              </w:rPr>
            </w:pPr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>Diálogos virtuales “Fortalecimiento de Mujeres en Política”, con candidatas a las Elecciones Generales 2020. Temáticas: Derechos de las candidatas; Ciberacoso político; y AVP y respuesta de organizaciones sociales.</w:t>
            </w:r>
          </w:p>
          <w:p w14:paraId="61F959BB" w14:textId="77777777" w:rsidR="00716368" w:rsidRPr="0030273D" w:rsidRDefault="00716368" w:rsidP="00716368">
            <w:pPr>
              <w:numPr>
                <w:ilvl w:val="0"/>
                <w:numId w:val="4"/>
              </w:numPr>
              <w:ind w:left="321" w:hanging="321"/>
              <w:contextualSpacing/>
              <w:jc w:val="both"/>
              <w:rPr>
                <w:rFonts w:eastAsia="MS Mincho" w:cstheme="minorHAnsi"/>
                <w:sz w:val="20"/>
                <w:szCs w:val="20"/>
                <w:lang w:eastAsia="es-ES"/>
              </w:rPr>
            </w:pPr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 xml:space="preserve"> Conversatorio “Mujeres y ciberacoso político”. </w:t>
            </w:r>
          </w:p>
          <w:p w14:paraId="35F43CF1" w14:textId="77777777" w:rsidR="00716368" w:rsidRPr="0030273D" w:rsidRDefault="00716368" w:rsidP="00716368">
            <w:pPr>
              <w:jc w:val="both"/>
              <w:rPr>
                <w:rFonts w:eastAsia="MS Mincho" w:cstheme="minorHAnsi"/>
                <w:sz w:val="20"/>
                <w:szCs w:val="20"/>
                <w:lang w:eastAsia="es-ES"/>
              </w:rPr>
            </w:pPr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>Los diálogos y talleres se coordinaron con la Asociación de Concejalas de Bolivia (ACOBOL) y Coordinadora de la Mujer). Alcance de los procesos: 250 mujeres como beneficiarias directas (25 mujeres indígenas) y más de 30,000 beneficiarias/os indirectas/os.</w:t>
            </w:r>
          </w:p>
          <w:p w14:paraId="75D2B381" w14:textId="77777777" w:rsidR="00716368" w:rsidRPr="0030273D" w:rsidRDefault="00716368" w:rsidP="00716368">
            <w:pPr>
              <w:numPr>
                <w:ilvl w:val="0"/>
                <w:numId w:val="4"/>
              </w:numPr>
              <w:ind w:left="321"/>
              <w:contextualSpacing/>
              <w:jc w:val="both"/>
              <w:rPr>
                <w:rFonts w:eastAsia="MS Mincho" w:cstheme="minorHAnsi"/>
                <w:sz w:val="20"/>
                <w:szCs w:val="20"/>
                <w:lang w:eastAsia="es-ES"/>
              </w:rPr>
            </w:pPr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>2 procesos formativos y de sensibilización sobre el AVP en alianza institucional entre el TSE y la Escuela de Jueces del Estado: Cursos formativos (de Especialización en procedimientos de Faltas y Sanciones por AVP en materia electoral), durante las elecciones nacionales de 2020; y departamentales, regionales y municipales de 2021. Alcance a nivel nacional: en 2020: 190 juezas y 241 jueces (2020); y en 2021 a 195 juezas y 240 jueces.</w:t>
            </w:r>
          </w:p>
        </w:tc>
      </w:tr>
    </w:tbl>
    <w:p w14:paraId="5BDD19B8" w14:textId="77777777" w:rsidR="00716368" w:rsidRDefault="00716368" w:rsidP="00862E5C">
      <w:pPr>
        <w:spacing w:after="0" w:line="240" w:lineRule="auto"/>
        <w:jc w:val="both"/>
        <w:rPr>
          <w:rFonts w:eastAsia="MS Mincho" w:cstheme="minorHAnsi"/>
          <w:b/>
          <w:bCs/>
          <w:sz w:val="16"/>
          <w:szCs w:val="16"/>
          <w:lang w:eastAsia="es-ES"/>
        </w:rPr>
      </w:pPr>
      <w:bookmarkStart w:id="8" w:name="_Hlk68850173"/>
      <w:bookmarkStart w:id="9" w:name="_Hlk70620983"/>
      <w:r w:rsidRPr="0030273D">
        <w:rPr>
          <w:rFonts w:eastAsia="MS Mincho" w:cstheme="minorHAnsi"/>
          <w:b/>
          <w:bCs/>
          <w:sz w:val="16"/>
          <w:szCs w:val="16"/>
          <w:lang w:eastAsia="es-ES"/>
        </w:rPr>
        <w:lastRenderedPageBreak/>
        <w:t xml:space="preserve">Fuente: </w:t>
      </w:r>
      <w:r w:rsidR="00CE13A8" w:rsidRPr="0030273D">
        <w:rPr>
          <w:rFonts w:eastAsia="MS Mincho" w:cstheme="minorHAnsi"/>
          <w:b/>
          <w:bCs/>
          <w:sz w:val="16"/>
          <w:szCs w:val="16"/>
          <w:lang w:eastAsia="es-ES"/>
        </w:rPr>
        <w:t xml:space="preserve">Órgano Electoral Bolivia. (2021). </w:t>
      </w:r>
      <w:r w:rsidRPr="0030273D">
        <w:rPr>
          <w:rFonts w:eastAsia="MS Mincho" w:cstheme="minorHAnsi"/>
          <w:b/>
          <w:bCs/>
          <w:sz w:val="16"/>
          <w:szCs w:val="16"/>
          <w:lang w:eastAsia="es-ES"/>
        </w:rPr>
        <w:t xml:space="preserve">Informe respuesta “Lista de cuestiones prioritarias” </w:t>
      </w:r>
      <w:bookmarkEnd w:id="8"/>
    </w:p>
    <w:bookmarkEnd w:id="9"/>
    <w:p w14:paraId="4C30814F" w14:textId="77777777" w:rsidR="00CE13A8" w:rsidRDefault="00CE13A8" w:rsidP="00862E5C">
      <w:pPr>
        <w:spacing w:after="0" w:line="240" w:lineRule="auto"/>
        <w:jc w:val="both"/>
        <w:rPr>
          <w:rFonts w:eastAsia="MS Mincho" w:cstheme="minorHAnsi"/>
          <w:b/>
          <w:bCs/>
          <w:sz w:val="20"/>
          <w:szCs w:val="20"/>
          <w:lang w:eastAsia="es-ES"/>
        </w:rPr>
      </w:pPr>
    </w:p>
    <w:p w14:paraId="7BDD88E4" w14:textId="77777777" w:rsidR="00862E5C" w:rsidRPr="0030273D" w:rsidRDefault="00862E5C" w:rsidP="00862E5C">
      <w:pPr>
        <w:spacing w:after="0" w:line="240" w:lineRule="auto"/>
        <w:jc w:val="both"/>
        <w:rPr>
          <w:rFonts w:eastAsia="MS Mincho" w:cstheme="minorHAnsi"/>
          <w:b/>
          <w:bCs/>
          <w:sz w:val="20"/>
          <w:szCs w:val="20"/>
          <w:lang w:eastAsia="es-ES"/>
        </w:rPr>
      </w:pPr>
    </w:p>
    <w:p w14:paraId="7CD980D2" w14:textId="77777777" w:rsidR="00716368" w:rsidRPr="0030273D" w:rsidRDefault="00716368" w:rsidP="00862E5C">
      <w:pPr>
        <w:shd w:val="clear" w:color="auto" w:fill="FFFFFF"/>
        <w:spacing w:after="0" w:line="240" w:lineRule="auto"/>
        <w:contextualSpacing/>
        <w:rPr>
          <w:rFonts w:eastAsia="MS Mincho" w:cstheme="minorHAnsi"/>
          <w:b/>
          <w:bCs/>
          <w:sz w:val="20"/>
          <w:szCs w:val="20"/>
          <w:lang w:eastAsia="es-ES"/>
        </w:rPr>
      </w:pPr>
      <w:r w:rsidRPr="0030273D">
        <w:rPr>
          <w:rFonts w:eastAsia="MS Mincho" w:cstheme="minorHAnsi"/>
          <w:b/>
          <w:bCs/>
          <w:sz w:val="20"/>
          <w:szCs w:val="20"/>
          <w:lang w:eastAsia="es-ES"/>
        </w:rPr>
        <w:t xml:space="preserve">ANEXO </w:t>
      </w:r>
      <w:r w:rsidR="0030273D">
        <w:rPr>
          <w:rFonts w:eastAsia="MS Mincho" w:cstheme="minorHAnsi"/>
          <w:b/>
          <w:bCs/>
          <w:sz w:val="20"/>
          <w:szCs w:val="20"/>
          <w:lang w:eastAsia="es-ES"/>
        </w:rPr>
        <w:t>6</w:t>
      </w:r>
      <w:r w:rsidR="00CE13A8" w:rsidRPr="0030273D">
        <w:rPr>
          <w:rFonts w:eastAsia="MS Mincho" w:cstheme="minorHAnsi"/>
          <w:b/>
          <w:bCs/>
          <w:sz w:val="20"/>
          <w:szCs w:val="20"/>
          <w:lang w:eastAsia="es-ES"/>
        </w:rPr>
        <w:t xml:space="preserve">. </w:t>
      </w:r>
      <w:r w:rsidRPr="0030273D">
        <w:rPr>
          <w:rFonts w:eastAsia="MS Mincho" w:cstheme="minorHAnsi"/>
          <w:b/>
          <w:bCs/>
          <w:sz w:val="20"/>
          <w:szCs w:val="20"/>
          <w:lang w:eastAsia="es-ES"/>
        </w:rPr>
        <w:t xml:space="preserve"> GESTIÓN DE CONOCIMIENTOS</w:t>
      </w:r>
      <w:r w:rsidR="00CE13A8" w:rsidRPr="0030273D">
        <w:rPr>
          <w:rFonts w:eastAsia="MS Mincho" w:cstheme="minorHAnsi"/>
          <w:b/>
          <w:bCs/>
          <w:sz w:val="20"/>
          <w:szCs w:val="20"/>
          <w:lang w:eastAsia="es-ES"/>
        </w:rPr>
        <w:t xml:space="preserve"> (OEP)</w:t>
      </w:r>
    </w:p>
    <w:tbl>
      <w:tblPr>
        <w:tblStyle w:val="Tablaconcuadrcula"/>
        <w:tblpPr w:leftFromText="141" w:rightFromText="141" w:vertAnchor="text" w:horzAnchor="margin" w:tblpXSpec="center" w:tblpY="627"/>
        <w:tblW w:w="9351" w:type="dxa"/>
        <w:tblLook w:val="04A0" w:firstRow="1" w:lastRow="0" w:firstColumn="1" w:lastColumn="0" w:noHBand="0" w:noVBand="1"/>
      </w:tblPr>
      <w:tblGrid>
        <w:gridCol w:w="1413"/>
        <w:gridCol w:w="7938"/>
      </w:tblGrid>
      <w:tr w:rsidR="0030273D" w:rsidRPr="0030273D" w14:paraId="2F76195B" w14:textId="77777777" w:rsidTr="0030273D">
        <w:tc>
          <w:tcPr>
            <w:tcW w:w="1413" w:type="dxa"/>
            <w:shd w:val="clear" w:color="auto" w:fill="D0CECE" w:themeFill="background2" w:themeFillShade="E6"/>
          </w:tcPr>
          <w:p w14:paraId="3F2FEB01" w14:textId="77777777" w:rsidR="0030273D" w:rsidRPr="0030273D" w:rsidRDefault="0030273D" w:rsidP="0030273D">
            <w:pPr>
              <w:jc w:val="center"/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</w:pPr>
            <w:r w:rsidRPr="0030273D"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  <w:t>GESTIÓN</w:t>
            </w:r>
          </w:p>
        </w:tc>
        <w:tc>
          <w:tcPr>
            <w:tcW w:w="7938" w:type="dxa"/>
            <w:shd w:val="clear" w:color="auto" w:fill="D0CECE" w:themeFill="background2" w:themeFillShade="E6"/>
          </w:tcPr>
          <w:p w14:paraId="2C5762CD" w14:textId="77777777" w:rsidR="0030273D" w:rsidRPr="0030273D" w:rsidRDefault="0030273D" w:rsidP="0030273D">
            <w:pPr>
              <w:jc w:val="center"/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</w:pPr>
            <w:r w:rsidRPr="0030273D"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  <w:t>MATERIALES FÍSICOS Y DIGITALES/DOCUMENTALES/CAMPAÑAS/ CUÑAS RADIALES</w:t>
            </w:r>
          </w:p>
        </w:tc>
      </w:tr>
      <w:tr w:rsidR="0030273D" w:rsidRPr="0030273D" w14:paraId="3F051042" w14:textId="77777777" w:rsidTr="0030273D">
        <w:tc>
          <w:tcPr>
            <w:tcW w:w="1413" w:type="dxa"/>
          </w:tcPr>
          <w:p w14:paraId="60B78B74" w14:textId="77777777" w:rsidR="0030273D" w:rsidRPr="0030273D" w:rsidRDefault="0030273D" w:rsidP="0030273D">
            <w:pPr>
              <w:contextualSpacing/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30273D">
              <w:rPr>
                <w:rFonts w:eastAsia="Calibri" w:cstheme="minorHAnsi"/>
                <w:b/>
                <w:bCs/>
                <w:sz w:val="20"/>
                <w:szCs w:val="20"/>
              </w:rPr>
              <w:t>2016 – 2017</w:t>
            </w:r>
          </w:p>
        </w:tc>
        <w:tc>
          <w:tcPr>
            <w:tcW w:w="7938" w:type="dxa"/>
          </w:tcPr>
          <w:p w14:paraId="7C6DC158" w14:textId="77777777" w:rsidR="0030273D" w:rsidRPr="0030273D" w:rsidRDefault="0030273D" w:rsidP="0030273D">
            <w:pPr>
              <w:shd w:val="clear" w:color="auto" w:fill="FFFFFF"/>
              <w:jc w:val="both"/>
              <w:rPr>
                <w:rFonts w:eastAsia="Calibri" w:cstheme="minorHAnsi"/>
                <w:sz w:val="20"/>
                <w:szCs w:val="20"/>
              </w:rPr>
            </w:pPr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>5 investigaciones sobre temas referidas a la democracia paritaria y complementariedad entre mujeres y hombres IOC:</w:t>
            </w:r>
          </w:p>
          <w:p w14:paraId="199F55DE" w14:textId="77777777" w:rsidR="0030273D" w:rsidRPr="0030273D" w:rsidRDefault="0030273D" w:rsidP="0030273D">
            <w:pPr>
              <w:numPr>
                <w:ilvl w:val="1"/>
                <w:numId w:val="1"/>
              </w:numPr>
              <w:shd w:val="clear" w:color="auto" w:fill="FFFFFF"/>
              <w:contextualSpacing/>
              <w:jc w:val="both"/>
              <w:rPr>
                <w:rFonts w:eastAsia="Calibri" w:cstheme="minorHAnsi"/>
                <w:sz w:val="20"/>
                <w:szCs w:val="20"/>
              </w:rPr>
            </w:pPr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>“Perfil de género en las organizaciones políticas con representación en la Asamblea Legislativa Plurinacional”.</w:t>
            </w:r>
          </w:p>
          <w:p w14:paraId="10ADD3BC" w14:textId="77777777" w:rsidR="0030273D" w:rsidRPr="0030273D" w:rsidRDefault="0030273D" w:rsidP="0030273D">
            <w:pPr>
              <w:numPr>
                <w:ilvl w:val="1"/>
                <w:numId w:val="1"/>
              </w:numPr>
              <w:shd w:val="clear" w:color="auto" w:fill="FFFFFF"/>
              <w:contextualSpacing/>
              <w:jc w:val="both"/>
              <w:rPr>
                <w:rFonts w:eastAsia="Calibri" w:cstheme="minorHAnsi"/>
                <w:sz w:val="20"/>
                <w:szCs w:val="20"/>
              </w:rPr>
            </w:pPr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>“Perfil de Género y Paridad en las organizaciones políticas del ámbito departamental y municipal. El caso de 15 organizaciones con representación en asambleas legislativas departamentales y concejos municipales de capitales de departamento”</w:t>
            </w:r>
          </w:p>
          <w:p w14:paraId="77A07B9B" w14:textId="77777777" w:rsidR="0030273D" w:rsidRPr="0030273D" w:rsidRDefault="0030273D" w:rsidP="0030273D">
            <w:pPr>
              <w:numPr>
                <w:ilvl w:val="1"/>
                <w:numId w:val="1"/>
              </w:numPr>
              <w:shd w:val="clear" w:color="auto" w:fill="FFFFFF"/>
              <w:contextualSpacing/>
              <w:jc w:val="both"/>
              <w:rPr>
                <w:rFonts w:eastAsia="Calibri" w:cstheme="minorHAnsi"/>
                <w:sz w:val="20"/>
                <w:szCs w:val="20"/>
              </w:rPr>
            </w:pPr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>“Acoso y violencia política en los Órganos Legislativos Departamentales de La Paz, Tarija y Beni”.</w:t>
            </w:r>
          </w:p>
          <w:p w14:paraId="62B2DEDF" w14:textId="77777777" w:rsidR="0030273D" w:rsidRPr="0030273D" w:rsidRDefault="0030273D" w:rsidP="0030273D">
            <w:pPr>
              <w:numPr>
                <w:ilvl w:val="1"/>
                <w:numId w:val="1"/>
              </w:numPr>
              <w:shd w:val="clear" w:color="auto" w:fill="FFFFFF"/>
              <w:contextualSpacing/>
              <w:jc w:val="both"/>
              <w:rPr>
                <w:rFonts w:eastAsia="Calibri" w:cstheme="minorHAnsi"/>
                <w:sz w:val="20"/>
                <w:szCs w:val="20"/>
              </w:rPr>
            </w:pPr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 xml:space="preserve"> “Participación política de las mujeres guaraní de Charagua </w:t>
            </w:r>
            <w:proofErr w:type="spellStart"/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>Iyambae</w:t>
            </w:r>
            <w:proofErr w:type="spellEnd"/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 xml:space="preserve">”. </w:t>
            </w:r>
          </w:p>
          <w:p w14:paraId="031CEAB4" w14:textId="77777777" w:rsidR="0030273D" w:rsidRPr="0030273D" w:rsidRDefault="0030273D" w:rsidP="0030273D">
            <w:pPr>
              <w:numPr>
                <w:ilvl w:val="1"/>
                <w:numId w:val="1"/>
              </w:numPr>
              <w:shd w:val="clear" w:color="auto" w:fill="FFFFFF"/>
              <w:contextualSpacing/>
              <w:jc w:val="both"/>
              <w:rPr>
                <w:rFonts w:eastAsia="Calibri" w:cstheme="minorHAnsi"/>
                <w:sz w:val="20"/>
                <w:szCs w:val="20"/>
              </w:rPr>
            </w:pPr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 xml:space="preserve">“Participación política de las mujeres de la Nación Originaria Uru </w:t>
            </w:r>
            <w:proofErr w:type="spellStart"/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>Chipaya</w:t>
            </w:r>
            <w:proofErr w:type="spellEnd"/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>”.</w:t>
            </w:r>
          </w:p>
          <w:p w14:paraId="0764BF21" w14:textId="77777777" w:rsidR="0030273D" w:rsidRPr="0030273D" w:rsidRDefault="0030273D" w:rsidP="0030273D">
            <w:pPr>
              <w:numPr>
                <w:ilvl w:val="0"/>
                <w:numId w:val="1"/>
              </w:numPr>
              <w:shd w:val="clear" w:color="auto" w:fill="FFFFFF"/>
              <w:contextualSpacing/>
              <w:jc w:val="both"/>
              <w:rPr>
                <w:rFonts w:eastAsia="Calibri" w:cstheme="minorHAnsi"/>
                <w:sz w:val="20"/>
                <w:szCs w:val="20"/>
              </w:rPr>
            </w:pPr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>Documental “Poder político de las mujeres Indígena Originario Campesinas.</w:t>
            </w:r>
          </w:p>
        </w:tc>
      </w:tr>
      <w:tr w:rsidR="0030273D" w:rsidRPr="0030273D" w14:paraId="27DE897F" w14:textId="77777777" w:rsidTr="0030273D">
        <w:tc>
          <w:tcPr>
            <w:tcW w:w="1413" w:type="dxa"/>
          </w:tcPr>
          <w:p w14:paraId="404D9872" w14:textId="77777777" w:rsidR="0030273D" w:rsidRPr="0030273D" w:rsidRDefault="0030273D" w:rsidP="0030273D">
            <w:pPr>
              <w:contextualSpacing/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30273D">
              <w:rPr>
                <w:rFonts w:eastAsia="Calibri" w:cstheme="minorHAnsi"/>
                <w:b/>
                <w:bCs/>
                <w:sz w:val="20"/>
                <w:szCs w:val="20"/>
              </w:rPr>
              <w:t>2017 -2018</w:t>
            </w:r>
          </w:p>
        </w:tc>
        <w:tc>
          <w:tcPr>
            <w:tcW w:w="7938" w:type="dxa"/>
          </w:tcPr>
          <w:p w14:paraId="7BDE2E38" w14:textId="77777777" w:rsidR="0030273D" w:rsidRPr="0030273D" w:rsidRDefault="0030273D" w:rsidP="0030273D">
            <w:pPr>
              <w:numPr>
                <w:ilvl w:val="2"/>
                <w:numId w:val="2"/>
              </w:numPr>
              <w:jc w:val="both"/>
              <w:rPr>
                <w:rFonts w:eastAsia="MS Mincho" w:cstheme="minorHAnsi"/>
                <w:sz w:val="20"/>
                <w:szCs w:val="20"/>
                <w:lang w:eastAsia="es-ES"/>
              </w:rPr>
            </w:pPr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 xml:space="preserve">Boletines: “Avances de la participación política de las mujeres”; “Legislación boliviana favorable al alcance de la paridad y contra la AVP hacia las mujeres”; y “Democracia Paritaria en las organizaciones políticas”. </w:t>
            </w:r>
          </w:p>
          <w:p w14:paraId="15A00E43" w14:textId="77777777" w:rsidR="0030273D" w:rsidRPr="0030273D" w:rsidRDefault="0030273D" w:rsidP="0030273D">
            <w:pPr>
              <w:numPr>
                <w:ilvl w:val="2"/>
                <w:numId w:val="2"/>
              </w:numPr>
              <w:jc w:val="both"/>
              <w:rPr>
                <w:rFonts w:eastAsia="MS Mincho" w:cstheme="minorHAnsi"/>
                <w:sz w:val="20"/>
                <w:szCs w:val="20"/>
                <w:lang w:eastAsia="es-ES"/>
              </w:rPr>
            </w:pPr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 xml:space="preserve">Cartilla “Ejercicio de los Derechos Políticos de las Mujeres sin AVP”. </w:t>
            </w:r>
          </w:p>
          <w:p w14:paraId="384FD3D1" w14:textId="77777777" w:rsidR="0030273D" w:rsidRPr="0030273D" w:rsidRDefault="0030273D" w:rsidP="0030273D">
            <w:pPr>
              <w:numPr>
                <w:ilvl w:val="2"/>
                <w:numId w:val="2"/>
              </w:numPr>
              <w:jc w:val="both"/>
              <w:rPr>
                <w:rFonts w:eastAsia="MS Mincho" w:cstheme="minorHAnsi"/>
                <w:sz w:val="20"/>
                <w:szCs w:val="20"/>
                <w:lang w:eastAsia="es-ES"/>
              </w:rPr>
            </w:pPr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 xml:space="preserve">Compendio Normativo contra el AVP. </w:t>
            </w:r>
          </w:p>
          <w:p w14:paraId="697DCA98" w14:textId="77777777" w:rsidR="0030273D" w:rsidRPr="0030273D" w:rsidRDefault="0030273D" w:rsidP="0030273D">
            <w:pPr>
              <w:numPr>
                <w:ilvl w:val="2"/>
                <w:numId w:val="2"/>
              </w:numPr>
              <w:jc w:val="both"/>
              <w:rPr>
                <w:rFonts w:eastAsia="MS Mincho" w:cstheme="minorHAnsi"/>
                <w:sz w:val="20"/>
                <w:szCs w:val="20"/>
                <w:lang w:eastAsia="es-ES"/>
              </w:rPr>
            </w:pPr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 xml:space="preserve">Por una Participación Política de las Mujeres sin AVP. </w:t>
            </w:r>
          </w:p>
          <w:p w14:paraId="19D228F9" w14:textId="77777777" w:rsidR="0030273D" w:rsidRPr="0030273D" w:rsidRDefault="0030273D" w:rsidP="0030273D">
            <w:pPr>
              <w:numPr>
                <w:ilvl w:val="2"/>
                <w:numId w:val="2"/>
              </w:numPr>
              <w:jc w:val="both"/>
              <w:rPr>
                <w:rFonts w:eastAsia="MS Mincho" w:cstheme="minorHAnsi"/>
                <w:sz w:val="20"/>
                <w:szCs w:val="20"/>
                <w:lang w:eastAsia="es-ES"/>
              </w:rPr>
            </w:pPr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 xml:space="preserve">Democracia Paritaria: Nuevos Cauces de la Participación Política de las Mujeres en Bolivia. </w:t>
            </w:r>
          </w:p>
          <w:p w14:paraId="2E7AA6AF" w14:textId="77777777" w:rsidR="0030273D" w:rsidRPr="0030273D" w:rsidRDefault="0030273D" w:rsidP="0030273D">
            <w:pPr>
              <w:numPr>
                <w:ilvl w:val="2"/>
                <w:numId w:val="2"/>
              </w:numPr>
              <w:jc w:val="both"/>
              <w:rPr>
                <w:rFonts w:eastAsia="MS Mincho" w:cstheme="minorHAnsi"/>
                <w:sz w:val="20"/>
                <w:szCs w:val="20"/>
                <w:lang w:eastAsia="es-ES"/>
              </w:rPr>
            </w:pPr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 xml:space="preserve">Tejedoras Revista sobre democracia paritaria. </w:t>
            </w:r>
          </w:p>
          <w:p w14:paraId="32595354" w14:textId="77777777" w:rsidR="0030273D" w:rsidRPr="0030273D" w:rsidRDefault="0030273D" w:rsidP="0030273D">
            <w:pPr>
              <w:numPr>
                <w:ilvl w:val="2"/>
                <w:numId w:val="2"/>
              </w:numPr>
              <w:jc w:val="both"/>
              <w:rPr>
                <w:rFonts w:eastAsia="MS Mincho" w:cstheme="minorHAnsi"/>
                <w:sz w:val="20"/>
                <w:szCs w:val="20"/>
                <w:lang w:eastAsia="es-ES"/>
              </w:rPr>
            </w:pPr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 xml:space="preserve">Avances y desafíos de Bolivia hacia la democracia paritaria. </w:t>
            </w:r>
          </w:p>
        </w:tc>
      </w:tr>
      <w:tr w:rsidR="0030273D" w:rsidRPr="0030273D" w14:paraId="1297D9CE" w14:textId="77777777" w:rsidTr="0030273D">
        <w:tc>
          <w:tcPr>
            <w:tcW w:w="1413" w:type="dxa"/>
          </w:tcPr>
          <w:p w14:paraId="1F4D87A8" w14:textId="77777777" w:rsidR="0030273D" w:rsidRPr="0030273D" w:rsidRDefault="0030273D" w:rsidP="0030273D">
            <w:pPr>
              <w:contextualSpacing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30273D">
              <w:rPr>
                <w:rFonts w:eastAsia="Calibri" w:cstheme="minorHAnsi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7938" w:type="dxa"/>
          </w:tcPr>
          <w:p w14:paraId="7C5A0C8C" w14:textId="77777777" w:rsidR="0030273D" w:rsidRPr="0030273D" w:rsidRDefault="0030273D" w:rsidP="0030273D">
            <w:pPr>
              <w:numPr>
                <w:ilvl w:val="0"/>
                <w:numId w:val="2"/>
              </w:numPr>
              <w:ind w:left="386" w:hanging="386"/>
              <w:contextualSpacing/>
              <w:jc w:val="both"/>
              <w:rPr>
                <w:rFonts w:eastAsia="MS Mincho" w:cstheme="minorHAnsi"/>
                <w:sz w:val="20"/>
                <w:szCs w:val="20"/>
                <w:lang w:eastAsia="es-ES"/>
              </w:rPr>
            </w:pPr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>2 cartillas sobre AVP, la primera explica la Ley N° 243</w:t>
            </w:r>
            <w:r w:rsidRPr="0030273D">
              <w:rPr>
                <w:rFonts w:eastAsia="MS Mincho" w:cstheme="minorHAnsi"/>
                <w:sz w:val="20"/>
                <w:szCs w:val="20"/>
                <w:vertAlign w:val="superscript"/>
                <w:lang w:eastAsia="es-ES"/>
              </w:rPr>
              <w:footnoteReference w:id="1"/>
            </w:r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 xml:space="preserve"> y la segunda sobre el proceso de renuncias y denuncias</w:t>
            </w:r>
            <w:r w:rsidRPr="0030273D">
              <w:rPr>
                <w:rFonts w:eastAsia="MS Mincho" w:cstheme="minorHAnsi"/>
                <w:sz w:val="20"/>
                <w:szCs w:val="20"/>
                <w:vertAlign w:val="superscript"/>
                <w:lang w:eastAsia="es-ES"/>
              </w:rPr>
              <w:footnoteReference w:id="2"/>
            </w:r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 xml:space="preserve">   </w:t>
            </w:r>
          </w:p>
          <w:p w14:paraId="25A052DE" w14:textId="77777777" w:rsidR="0030273D" w:rsidRPr="0030273D" w:rsidRDefault="0030273D" w:rsidP="0030273D">
            <w:pPr>
              <w:numPr>
                <w:ilvl w:val="0"/>
                <w:numId w:val="2"/>
              </w:numPr>
              <w:ind w:left="386" w:hanging="386"/>
              <w:contextualSpacing/>
              <w:jc w:val="both"/>
              <w:rPr>
                <w:rFonts w:eastAsia="MS Mincho" w:cstheme="minorHAnsi"/>
                <w:sz w:val="20"/>
                <w:szCs w:val="20"/>
                <w:lang w:eastAsia="es-ES"/>
              </w:rPr>
            </w:pPr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>Boletín. “Denuncias y Renuncias por AVP registradas en el OEP en el año 2019”</w:t>
            </w:r>
            <w:r w:rsidRPr="0030273D">
              <w:rPr>
                <w:rFonts w:eastAsia="MS Mincho" w:cstheme="minorHAnsi"/>
                <w:sz w:val="20"/>
                <w:szCs w:val="20"/>
                <w:vertAlign w:val="superscript"/>
                <w:lang w:eastAsia="es-ES"/>
              </w:rPr>
              <w:footnoteReference w:id="3"/>
            </w:r>
          </w:p>
        </w:tc>
      </w:tr>
      <w:tr w:rsidR="0030273D" w:rsidRPr="0030273D" w14:paraId="7664C310" w14:textId="77777777" w:rsidTr="0030273D">
        <w:tc>
          <w:tcPr>
            <w:tcW w:w="1413" w:type="dxa"/>
          </w:tcPr>
          <w:p w14:paraId="668B6E6E" w14:textId="77777777" w:rsidR="0030273D" w:rsidRPr="0030273D" w:rsidRDefault="0030273D" w:rsidP="0030273D">
            <w:pPr>
              <w:contextualSpacing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30273D">
              <w:rPr>
                <w:rFonts w:eastAsia="Calibri" w:cstheme="minorHAnsi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7938" w:type="dxa"/>
          </w:tcPr>
          <w:p w14:paraId="0E184D74" w14:textId="77777777" w:rsidR="0030273D" w:rsidRPr="0030273D" w:rsidRDefault="0030273D" w:rsidP="0030273D">
            <w:pPr>
              <w:numPr>
                <w:ilvl w:val="0"/>
                <w:numId w:val="2"/>
              </w:numPr>
              <w:shd w:val="clear" w:color="auto" w:fill="FFFFFF"/>
              <w:ind w:left="386" w:hanging="386"/>
              <w:contextualSpacing/>
              <w:jc w:val="both"/>
              <w:rPr>
                <w:rFonts w:eastAsia="MS Mincho" w:cstheme="minorHAnsi"/>
                <w:sz w:val="20"/>
                <w:szCs w:val="20"/>
                <w:lang w:eastAsia="es-ES"/>
              </w:rPr>
            </w:pPr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>Campaña educativa contra el ciberacoso político, logrando 43 publicaciones y una microprograma para radio, difundido en redes sociales para enfrentar el AVP.</w:t>
            </w:r>
          </w:p>
          <w:p w14:paraId="5560064C" w14:textId="77777777" w:rsidR="0030273D" w:rsidRPr="0030273D" w:rsidRDefault="0030273D" w:rsidP="0030273D">
            <w:pPr>
              <w:numPr>
                <w:ilvl w:val="0"/>
                <w:numId w:val="2"/>
              </w:numPr>
              <w:shd w:val="clear" w:color="auto" w:fill="FFFFFF"/>
              <w:ind w:left="386" w:hanging="386"/>
              <w:contextualSpacing/>
              <w:jc w:val="both"/>
              <w:rPr>
                <w:rFonts w:eastAsia="MS Mincho" w:cstheme="minorHAnsi"/>
                <w:sz w:val="20"/>
                <w:szCs w:val="20"/>
                <w:lang w:eastAsia="es-ES"/>
              </w:rPr>
            </w:pPr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>Encuentro Virtual con periodistas “Democracia paritaria y el rol de los medios de comunicación”.</w:t>
            </w:r>
          </w:p>
          <w:p w14:paraId="5FDE836D" w14:textId="77777777" w:rsidR="0030273D" w:rsidRPr="0030273D" w:rsidRDefault="0030273D" w:rsidP="0030273D">
            <w:pPr>
              <w:numPr>
                <w:ilvl w:val="0"/>
                <w:numId w:val="2"/>
              </w:numPr>
              <w:shd w:val="clear" w:color="auto" w:fill="FFFFFF"/>
              <w:ind w:left="386" w:hanging="386"/>
              <w:contextualSpacing/>
              <w:jc w:val="both"/>
              <w:rPr>
                <w:rFonts w:eastAsia="MS Mincho" w:cstheme="minorHAnsi"/>
                <w:sz w:val="20"/>
                <w:szCs w:val="20"/>
                <w:lang w:eastAsia="es-ES"/>
              </w:rPr>
            </w:pPr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>Relanzó la Revista “</w:t>
            </w:r>
            <w:r w:rsidRPr="0030273D">
              <w:rPr>
                <w:rFonts w:eastAsia="MS Mincho" w:cstheme="minorHAnsi"/>
                <w:i/>
                <w:sz w:val="20"/>
                <w:szCs w:val="20"/>
                <w:lang w:eastAsia="es-ES"/>
              </w:rPr>
              <w:t>Tejedoras”.</w:t>
            </w:r>
          </w:p>
        </w:tc>
      </w:tr>
      <w:tr w:rsidR="0030273D" w:rsidRPr="0030273D" w14:paraId="13D4781C" w14:textId="77777777" w:rsidTr="0030273D">
        <w:tc>
          <w:tcPr>
            <w:tcW w:w="1413" w:type="dxa"/>
          </w:tcPr>
          <w:p w14:paraId="129C2E2F" w14:textId="77777777" w:rsidR="0030273D" w:rsidRPr="0030273D" w:rsidRDefault="0030273D" w:rsidP="0030273D">
            <w:pPr>
              <w:contextualSpacing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30273D">
              <w:rPr>
                <w:rFonts w:eastAsia="Calibri" w:cstheme="minorHAnsi"/>
                <w:b/>
                <w:bCs/>
                <w:sz w:val="20"/>
                <w:szCs w:val="20"/>
              </w:rPr>
              <w:lastRenderedPageBreak/>
              <w:t>2021</w:t>
            </w:r>
          </w:p>
        </w:tc>
        <w:tc>
          <w:tcPr>
            <w:tcW w:w="7938" w:type="dxa"/>
          </w:tcPr>
          <w:p w14:paraId="0CA46DCF" w14:textId="77777777" w:rsidR="0030273D" w:rsidRPr="0030273D" w:rsidRDefault="0030273D" w:rsidP="0030273D">
            <w:pPr>
              <w:numPr>
                <w:ilvl w:val="0"/>
                <w:numId w:val="2"/>
              </w:numPr>
              <w:shd w:val="clear" w:color="auto" w:fill="FFFFFF"/>
              <w:ind w:left="386" w:hanging="386"/>
              <w:contextualSpacing/>
              <w:jc w:val="both"/>
              <w:rPr>
                <w:rFonts w:eastAsia="MS Mincho" w:cstheme="minorHAnsi"/>
                <w:sz w:val="20"/>
                <w:szCs w:val="20"/>
                <w:lang w:eastAsia="es-ES"/>
              </w:rPr>
            </w:pPr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>2 cuñas radiales sobre AVP y 2 microprogramas, uno sobre gestión compartida y otro sobre ciberacoso, en radiodifusoras a nivel nacional. Todas las piezas fueron difundidas en cuatro idiomas: español, aymara, quechua y guaraní.</w:t>
            </w:r>
          </w:p>
          <w:p w14:paraId="1B156289" w14:textId="77777777" w:rsidR="0030273D" w:rsidRPr="0030273D" w:rsidRDefault="0030273D" w:rsidP="0030273D">
            <w:pPr>
              <w:numPr>
                <w:ilvl w:val="0"/>
                <w:numId w:val="2"/>
              </w:numPr>
              <w:shd w:val="clear" w:color="auto" w:fill="FFFFFF"/>
              <w:ind w:left="386" w:hanging="386"/>
              <w:contextualSpacing/>
              <w:jc w:val="both"/>
              <w:rPr>
                <w:rFonts w:eastAsia="MS Mincho" w:cstheme="minorHAnsi"/>
                <w:sz w:val="20"/>
                <w:szCs w:val="20"/>
                <w:lang w:eastAsia="es-ES"/>
              </w:rPr>
            </w:pPr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>Guía contra el ciberacoso político</w:t>
            </w:r>
            <w:r w:rsidRPr="0030273D">
              <w:rPr>
                <w:rFonts w:eastAsia="MS Mincho" w:cstheme="minorHAnsi"/>
                <w:sz w:val="20"/>
                <w:szCs w:val="20"/>
                <w:vertAlign w:val="superscript"/>
                <w:lang w:eastAsia="es-ES"/>
              </w:rPr>
              <w:footnoteReference w:id="4"/>
            </w:r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 xml:space="preserve"> </w:t>
            </w:r>
          </w:p>
          <w:p w14:paraId="1E71EE6C" w14:textId="77777777" w:rsidR="0030273D" w:rsidRPr="0030273D" w:rsidRDefault="0030273D" w:rsidP="0030273D">
            <w:pPr>
              <w:numPr>
                <w:ilvl w:val="0"/>
                <w:numId w:val="2"/>
              </w:numPr>
              <w:shd w:val="clear" w:color="auto" w:fill="FFFFFF"/>
              <w:ind w:left="386" w:hanging="386"/>
              <w:contextualSpacing/>
              <w:jc w:val="both"/>
              <w:rPr>
                <w:rFonts w:eastAsia="MS Mincho" w:cstheme="minorHAnsi"/>
                <w:sz w:val="20"/>
                <w:szCs w:val="20"/>
                <w:lang w:eastAsia="es-ES"/>
              </w:rPr>
            </w:pPr>
            <w:r w:rsidRPr="0030273D">
              <w:rPr>
                <w:rFonts w:eastAsia="MS Mincho" w:cstheme="minorHAnsi"/>
                <w:sz w:val="20"/>
                <w:szCs w:val="20"/>
                <w:lang w:eastAsia="es-ES"/>
              </w:rPr>
              <w:t>Guía de Justicia Electoral en base al Reglamento de faltas electorales y sanciones.</w:t>
            </w:r>
          </w:p>
        </w:tc>
      </w:tr>
    </w:tbl>
    <w:p w14:paraId="5910799A" w14:textId="77777777" w:rsidR="00716368" w:rsidRPr="0030273D" w:rsidRDefault="00960E42" w:rsidP="00716368">
      <w:pPr>
        <w:shd w:val="clear" w:color="auto" w:fill="FFFFFF"/>
        <w:spacing w:after="0" w:line="240" w:lineRule="auto"/>
        <w:contextualSpacing/>
        <w:jc w:val="both"/>
        <w:rPr>
          <w:rFonts w:eastAsia="Calibri" w:cstheme="minorHAnsi"/>
          <w:sz w:val="16"/>
          <w:szCs w:val="16"/>
        </w:rPr>
      </w:pPr>
      <w:r w:rsidRPr="0030273D">
        <w:rPr>
          <w:rFonts w:eastAsia="Calibri" w:cstheme="minorHAnsi"/>
          <w:sz w:val="16"/>
          <w:szCs w:val="16"/>
        </w:rPr>
        <w:t>Fuente: Órgano Electoral Bolivia. (2021). Informe respuesta “Lista de cuestiones prioritarias”</w:t>
      </w:r>
    </w:p>
    <w:p w14:paraId="6815E1F5" w14:textId="77777777" w:rsidR="00960E42" w:rsidRPr="0030273D" w:rsidRDefault="00960E42" w:rsidP="00716368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</w:p>
    <w:p w14:paraId="2A8A6C1E" w14:textId="77777777" w:rsidR="00960E42" w:rsidRPr="0030273D" w:rsidRDefault="00960E42" w:rsidP="00716368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</w:p>
    <w:p w14:paraId="1B6274E5" w14:textId="77777777" w:rsidR="00716368" w:rsidRPr="0030273D" w:rsidRDefault="00716368" w:rsidP="00960E42">
      <w:pPr>
        <w:spacing w:after="0" w:line="240" w:lineRule="auto"/>
        <w:jc w:val="both"/>
        <w:rPr>
          <w:rFonts w:eastAsia="MS Mincho" w:cstheme="minorHAnsi"/>
          <w:b/>
          <w:bCs/>
          <w:sz w:val="20"/>
          <w:szCs w:val="20"/>
          <w:lang w:eastAsia="es-ES"/>
        </w:rPr>
      </w:pPr>
      <w:bookmarkStart w:id="10" w:name="_Hlk69046680"/>
      <w:r w:rsidRPr="0030273D">
        <w:rPr>
          <w:rFonts w:cstheme="minorHAnsi"/>
          <w:b/>
          <w:bCs/>
          <w:sz w:val="20"/>
          <w:szCs w:val="20"/>
        </w:rPr>
        <w:t xml:space="preserve">ANEXO </w:t>
      </w:r>
      <w:r w:rsidR="0030273D">
        <w:rPr>
          <w:rFonts w:cstheme="minorHAnsi"/>
          <w:b/>
          <w:bCs/>
          <w:sz w:val="20"/>
          <w:szCs w:val="20"/>
        </w:rPr>
        <w:t>7</w:t>
      </w:r>
      <w:r w:rsidR="00960E42" w:rsidRPr="0030273D">
        <w:rPr>
          <w:rFonts w:cstheme="minorHAnsi"/>
          <w:b/>
          <w:bCs/>
          <w:sz w:val="20"/>
          <w:szCs w:val="20"/>
        </w:rPr>
        <w:t>.</w:t>
      </w:r>
      <w:r w:rsidRPr="0030273D">
        <w:rPr>
          <w:rFonts w:cstheme="minorHAnsi"/>
          <w:b/>
          <w:bCs/>
          <w:sz w:val="20"/>
          <w:szCs w:val="20"/>
        </w:rPr>
        <w:t xml:space="preserve"> </w:t>
      </w:r>
      <w:bookmarkEnd w:id="10"/>
      <w:r w:rsidRPr="0030273D">
        <w:rPr>
          <w:rFonts w:eastAsia="MS Mincho" w:cstheme="minorHAnsi"/>
          <w:b/>
          <w:bCs/>
          <w:sz w:val="20"/>
          <w:szCs w:val="20"/>
          <w:lang w:eastAsia="es-ES"/>
        </w:rPr>
        <w:t xml:space="preserve"> DENUNCIAS Y RENUNCIAS POR ACOSO Y VIOLENCIA POLITICA (AVP)</w:t>
      </w:r>
    </w:p>
    <w:p w14:paraId="2B2B3F4C" w14:textId="77777777" w:rsidR="00960E42" w:rsidRPr="0030273D" w:rsidRDefault="00960E42" w:rsidP="00960E42">
      <w:pPr>
        <w:spacing w:after="0" w:line="240" w:lineRule="auto"/>
        <w:jc w:val="both"/>
        <w:rPr>
          <w:rFonts w:eastAsia="MS Mincho" w:cstheme="minorHAnsi"/>
          <w:b/>
          <w:bCs/>
          <w:sz w:val="20"/>
          <w:szCs w:val="20"/>
          <w:lang w:eastAsia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158"/>
        <w:gridCol w:w="3260"/>
        <w:gridCol w:w="2792"/>
      </w:tblGrid>
      <w:tr w:rsidR="00716368" w:rsidRPr="0030273D" w14:paraId="008B60BF" w14:textId="77777777" w:rsidTr="00FA5EFB">
        <w:trPr>
          <w:trHeight w:val="399"/>
          <w:jc w:val="center"/>
        </w:trPr>
        <w:tc>
          <w:tcPr>
            <w:tcW w:w="2158" w:type="dxa"/>
            <w:shd w:val="clear" w:color="auto" w:fill="F2F2F2"/>
          </w:tcPr>
          <w:p w14:paraId="352812BD" w14:textId="77777777" w:rsidR="00716368" w:rsidRPr="0030273D" w:rsidRDefault="00716368" w:rsidP="00716368">
            <w:pPr>
              <w:jc w:val="center"/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</w:pPr>
            <w:r w:rsidRPr="0030273D"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  <w:t>GESTIÓN</w:t>
            </w:r>
          </w:p>
        </w:tc>
        <w:tc>
          <w:tcPr>
            <w:tcW w:w="3260" w:type="dxa"/>
            <w:shd w:val="clear" w:color="auto" w:fill="F2F2F2"/>
          </w:tcPr>
          <w:p w14:paraId="5D63A51D" w14:textId="77777777" w:rsidR="00716368" w:rsidRPr="0030273D" w:rsidRDefault="00716368" w:rsidP="00716368">
            <w:pPr>
              <w:jc w:val="center"/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</w:pPr>
            <w:r w:rsidRPr="0030273D"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  <w:t>RENUNCIAS POR AVP</w:t>
            </w:r>
          </w:p>
        </w:tc>
        <w:tc>
          <w:tcPr>
            <w:tcW w:w="2792" w:type="dxa"/>
            <w:shd w:val="clear" w:color="auto" w:fill="F2F2F2"/>
          </w:tcPr>
          <w:p w14:paraId="52C23C2D" w14:textId="77777777" w:rsidR="00716368" w:rsidRPr="0030273D" w:rsidRDefault="00716368" w:rsidP="00716368">
            <w:pPr>
              <w:jc w:val="center"/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</w:pPr>
            <w:r w:rsidRPr="0030273D"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  <w:t>DENUNCIAS POR AVP</w:t>
            </w:r>
          </w:p>
        </w:tc>
      </w:tr>
      <w:tr w:rsidR="00716368" w:rsidRPr="0030273D" w14:paraId="164742DE" w14:textId="77777777" w:rsidTr="00FA5EFB">
        <w:trPr>
          <w:trHeight w:val="504"/>
          <w:jc w:val="center"/>
        </w:trPr>
        <w:tc>
          <w:tcPr>
            <w:tcW w:w="2158" w:type="dxa"/>
          </w:tcPr>
          <w:p w14:paraId="7E0B1D0E" w14:textId="77777777" w:rsidR="00716368" w:rsidRPr="0030273D" w:rsidRDefault="00716368" w:rsidP="00716368">
            <w:pPr>
              <w:jc w:val="center"/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</w:pPr>
            <w:r w:rsidRPr="0030273D"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  <w:t>2016</w:t>
            </w:r>
          </w:p>
        </w:tc>
        <w:tc>
          <w:tcPr>
            <w:tcW w:w="3260" w:type="dxa"/>
          </w:tcPr>
          <w:p w14:paraId="0B669F98" w14:textId="77777777" w:rsidR="00716368" w:rsidRPr="0030273D" w:rsidRDefault="00716368" w:rsidP="00716368">
            <w:pPr>
              <w:jc w:val="center"/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</w:pPr>
            <w:r w:rsidRPr="0030273D"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2792" w:type="dxa"/>
          </w:tcPr>
          <w:p w14:paraId="7B0552D2" w14:textId="77777777" w:rsidR="00716368" w:rsidRPr="0030273D" w:rsidRDefault="00716368" w:rsidP="00716368">
            <w:pPr>
              <w:jc w:val="center"/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</w:pPr>
            <w:r w:rsidRPr="0030273D"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  <w:t>1</w:t>
            </w:r>
          </w:p>
        </w:tc>
      </w:tr>
      <w:tr w:rsidR="00716368" w:rsidRPr="0030273D" w14:paraId="7C267E68" w14:textId="77777777" w:rsidTr="00FA5EFB">
        <w:trPr>
          <w:trHeight w:val="504"/>
          <w:jc w:val="center"/>
        </w:trPr>
        <w:tc>
          <w:tcPr>
            <w:tcW w:w="2158" w:type="dxa"/>
          </w:tcPr>
          <w:p w14:paraId="46DD0CCC" w14:textId="77777777" w:rsidR="00716368" w:rsidRPr="0030273D" w:rsidRDefault="00716368" w:rsidP="00716368">
            <w:pPr>
              <w:jc w:val="center"/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</w:pPr>
            <w:r w:rsidRPr="0030273D"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  <w:t>2017</w:t>
            </w:r>
          </w:p>
        </w:tc>
        <w:tc>
          <w:tcPr>
            <w:tcW w:w="3260" w:type="dxa"/>
          </w:tcPr>
          <w:p w14:paraId="2940D942" w14:textId="77777777" w:rsidR="00716368" w:rsidRPr="0030273D" w:rsidRDefault="00716368" w:rsidP="00716368">
            <w:pPr>
              <w:jc w:val="center"/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</w:pPr>
            <w:r w:rsidRPr="0030273D"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  <w:t>4</w:t>
            </w:r>
          </w:p>
        </w:tc>
        <w:tc>
          <w:tcPr>
            <w:tcW w:w="2792" w:type="dxa"/>
          </w:tcPr>
          <w:p w14:paraId="37DB8913" w14:textId="77777777" w:rsidR="00716368" w:rsidRPr="0030273D" w:rsidRDefault="00716368" w:rsidP="00716368">
            <w:pPr>
              <w:jc w:val="center"/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</w:pPr>
            <w:r w:rsidRPr="0030273D"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  <w:t>10</w:t>
            </w:r>
          </w:p>
        </w:tc>
      </w:tr>
      <w:tr w:rsidR="00716368" w:rsidRPr="0030273D" w14:paraId="58DDAC6A" w14:textId="77777777" w:rsidTr="00FA5EFB">
        <w:trPr>
          <w:trHeight w:val="327"/>
          <w:jc w:val="center"/>
        </w:trPr>
        <w:tc>
          <w:tcPr>
            <w:tcW w:w="2158" w:type="dxa"/>
          </w:tcPr>
          <w:p w14:paraId="6BCC5A2F" w14:textId="77777777" w:rsidR="00716368" w:rsidRPr="0030273D" w:rsidRDefault="00716368" w:rsidP="00716368">
            <w:pPr>
              <w:jc w:val="center"/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</w:pPr>
            <w:r w:rsidRPr="0030273D"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  <w:t>2018</w:t>
            </w:r>
          </w:p>
        </w:tc>
        <w:tc>
          <w:tcPr>
            <w:tcW w:w="3260" w:type="dxa"/>
          </w:tcPr>
          <w:p w14:paraId="19ACA766" w14:textId="77777777" w:rsidR="00716368" w:rsidRPr="0030273D" w:rsidRDefault="00716368" w:rsidP="00716368">
            <w:pPr>
              <w:jc w:val="center"/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</w:pPr>
            <w:r w:rsidRPr="0030273D"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  <w:t>18</w:t>
            </w:r>
          </w:p>
        </w:tc>
        <w:tc>
          <w:tcPr>
            <w:tcW w:w="2792" w:type="dxa"/>
          </w:tcPr>
          <w:p w14:paraId="0F9EC44E" w14:textId="77777777" w:rsidR="00716368" w:rsidRPr="0030273D" w:rsidRDefault="00716368" w:rsidP="00716368">
            <w:pPr>
              <w:jc w:val="center"/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</w:pPr>
            <w:r w:rsidRPr="0030273D"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  <w:t>92</w:t>
            </w:r>
          </w:p>
        </w:tc>
      </w:tr>
      <w:tr w:rsidR="00716368" w:rsidRPr="0030273D" w14:paraId="56194A0F" w14:textId="77777777" w:rsidTr="00FA5EFB">
        <w:trPr>
          <w:trHeight w:val="490"/>
          <w:jc w:val="center"/>
        </w:trPr>
        <w:tc>
          <w:tcPr>
            <w:tcW w:w="2158" w:type="dxa"/>
          </w:tcPr>
          <w:p w14:paraId="4B2C54AB" w14:textId="77777777" w:rsidR="00716368" w:rsidRPr="0030273D" w:rsidRDefault="00716368" w:rsidP="00716368">
            <w:pPr>
              <w:jc w:val="center"/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</w:pPr>
            <w:r w:rsidRPr="0030273D"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  <w:t>2019</w:t>
            </w:r>
          </w:p>
        </w:tc>
        <w:tc>
          <w:tcPr>
            <w:tcW w:w="3260" w:type="dxa"/>
          </w:tcPr>
          <w:p w14:paraId="7EB90F1D" w14:textId="77777777" w:rsidR="00716368" w:rsidRPr="0030273D" w:rsidRDefault="00716368" w:rsidP="00716368">
            <w:pPr>
              <w:jc w:val="center"/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</w:pPr>
            <w:r w:rsidRPr="0030273D"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  <w:t>8</w:t>
            </w:r>
          </w:p>
        </w:tc>
        <w:tc>
          <w:tcPr>
            <w:tcW w:w="2792" w:type="dxa"/>
          </w:tcPr>
          <w:p w14:paraId="1C85DA6D" w14:textId="77777777" w:rsidR="00716368" w:rsidRPr="0030273D" w:rsidRDefault="00716368" w:rsidP="00716368">
            <w:pPr>
              <w:jc w:val="center"/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</w:pPr>
            <w:r w:rsidRPr="0030273D"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  <w:t>21</w:t>
            </w:r>
          </w:p>
        </w:tc>
      </w:tr>
      <w:tr w:rsidR="00716368" w:rsidRPr="0030273D" w14:paraId="733A7002" w14:textId="77777777" w:rsidTr="00FA5EFB">
        <w:trPr>
          <w:trHeight w:val="504"/>
          <w:jc w:val="center"/>
        </w:trPr>
        <w:tc>
          <w:tcPr>
            <w:tcW w:w="2158" w:type="dxa"/>
          </w:tcPr>
          <w:p w14:paraId="233AFFB6" w14:textId="77777777" w:rsidR="00716368" w:rsidRPr="0030273D" w:rsidRDefault="00716368" w:rsidP="00716368">
            <w:pPr>
              <w:jc w:val="center"/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</w:pPr>
            <w:r w:rsidRPr="0030273D"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  <w:t>2020</w:t>
            </w:r>
          </w:p>
        </w:tc>
        <w:tc>
          <w:tcPr>
            <w:tcW w:w="3260" w:type="dxa"/>
          </w:tcPr>
          <w:p w14:paraId="2970AFED" w14:textId="77777777" w:rsidR="00716368" w:rsidRPr="0030273D" w:rsidRDefault="00716368" w:rsidP="00716368">
            <w:pPr>
              <w:jc w:val="center"/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</w:pPr>
            <w:r w:rsidRPr="0030273D"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  <w:t>4</w:t>
            </w:r>
          </w:p>
        </w:tc>
        <w:tc>
          <w:tcPr>
            <w:tcW w:w="2792" w:type="dxa"/>
          </w:tcPr>
          <w:p w14:paraId="6319E386" w14:textId="77777777" w:rsidR="00716368" w:rsidRPr="0030273D" w:rsidRDefault="00716368" w:rsidP="00716368">
            <w:pPr>
              <w:jc w:val="center"/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</w:pPr>
            <w:r w:rsidRPr="0030273D"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  <w:t>20</w:t>
            </w:r>
          </w:p>
        </w:tc>
      </w:tr>
      <w:tr w:rsidR="00716368" w:rsidRPr="0030273D" w14:paraId="197C4EB9" w14:textId="77777777" w:rsidTr="00FA5EFB">
        <w:trPr>
          <w:trHeight w:val="490"/>
          <w:jc w:val="center"/>
        </w:trPr>
        <w:tc>
          <w:tcPr>
            <w:tcW w:w="2158" w:type="dxa"/>
          </w:tcPr>
          <w:p w14:paraId="23E7DEE2" w14:textId="77777777" w:rsidR="00716368" w:rsidRPr="0030273D" w:rsidRDefault="00716368" w:rsidP="00716368">
            <w:pPr>
              <w:jc w:val="center"/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</w:pPr>
            <w:r w:rsidRPr="0030273D"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  <w:t>2021</w:t>
            </w:r>
          </w:p>
        </w:tc>
        <w:tc>
          <w:tcPr>
            <w:tcW w:w="3260" w:type="dxa"/>
          </w:tcPr>
          <w:p w14:paraId="115E5C25" w14:textId="77777777" w:rsidR="00716368" w:rsidRPr="0030273D" w:rsidRDefault="00716368" w:rsidP="00716368">
            <w:pPr>
              <w:jc w:val="center"/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</w:pPr>
            <w:r w:rsidRPr="0030273D"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2792" w:type="dxa"/>
          </w:tcPr>
          <w:p w14:paraId="6C01BB53" w14:textId="77777777" w:rsidR="00716368" w:rsidRPr="0030273D" w:rsidRDefault="00716368" w:rsidP="00716368">
            <w:pPr>
              <w:jc w:val="center"/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</w:pPr>
            <w:r w:rsidRPr="0030273D"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  <w:t>14</w:t>
            </w:r>
          </w:p>
        </w:tc>
      </w:tr>
      <w:tr w:rsidR="00716368" w:rsidRPr="0030273D" w14:paraId="5DED515A" w14:textId="77777777" w:rsidTr="00FA5EFB">
        <w:trPr>
          <w:trHeight w:val="300"/>
          <w:jc w:val="center"/>
        </w:trPr>
        <w:tc>
          <w:tcPr>
            <w:tcW w:w="2158" w:type="dxa"/>
            <w:shd w:val="clear" w:color="auto" w:fill="F2F2F2"/>
          </w:tcPr>
          <w:p w14:paraId="50E4D484" w14:textId="77777777" w:rsidR="00716368" w:rsidRPr="0030273D" w:rsidRDefault="00716368" w:rsidP="00716368">
            <w:pPr>
              <w:jc w:val="center"/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</w:pPr>
            <w:r w:rsidRPr="0030273D"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  <w:t>TOTAL</w:t>
            </w:r>
          </w:p>
        </w:tc>
        <w:tc>
          <w:tcPr>
            <w:tcW w:w="3260" w:type="dxa"/>
            <w:shd w:val="clear" w:color="auto" w:fill="F2F2F2"/>
          </w:tcPr>
          <w:p w14:paraId="75B9A677" w14:textId="77777777" w:rsidR="00716368" w:rsidRPr="0030273D" w:rsidRDefault="00716368" w:rsidP="00716368">
            <w:pPr>
              <w:jc w:val="center"/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</w:pPr>
            <w:r w:rsidRPr="0030273D"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  <w:t>38</w:t>
            </w:r>
          </w:p>
        </w:tc>
        <w:tc>
          <w:tcPr>
            <w:tcW w:w="2792" w:type="dxa"/>
            <w:shd w:val="clear" w:color="auto" w:fill="F2F2F2"/>
          </w:tcPr>
          <w:p w14:paraId="6E340D40" w14:textId="77777777" w:rsidR="00716368" w:rsidRPr="0030273D" w:rsidRDefault="00716368" w:rsidP="00716368">
            <w:pPr>
              <w:jc w:val="center"/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</w:pPr>
            <w:r w:rsidRPr="0030273D">
              <w:rPr>
                <w:rFonts w:eastAsia="MS Mincho" w:cstheme="minorHAnsi"/>
                <w:b/>
                <w:bCs/>
                <w:sz w:val="20"/>
                <w:szCs w:val="20"/>
                <w:lang w:val="es-ES" w:eastAsia="es-ES"/>
              </w:rPr>
              <w:t>158</w:t>
            </w:r>
          </w:p>
        </w:tc>
      </w:tr>
    </w:tbl>
    <w:p w14:paraId="7456C255" w14:textId="77777777" w:rsidR="00716368" w:rsidRPr="0030273D" w:rsidRDefault="00960E42" w:rsidP="00960E42">
      <w:pPr>
        <w:spacing w:after="0" w:line="240" w:lineRule="auto"/>
        <w:ind w:right="651"/>
        <w:rPr>
          <w:rFonts w:eastAsia="MS Mincho" w:cstheme="minorHAnsi"/>
          <w:b/>
          <w:sz w:val="16"/>
          <w:szCs w:val="16"/>
          <w:lang w:eastAsia="es-ES"/>
        </w:rPr>
      </w:pPr>
      <w:r w:rsidRPr="0030273D">
        <w:rPr>
          <w:rFonts w:eastAsia="MS Mincho" w:cstheme="minorHAnsi"/>
          <w:b/>
          <w:sz w:val="20"/>
          <w:szCs w:val="20"/>
          <w:lang w:eastAsia="es-ES"/>
        </w:rPr>
        <w:t xml:space="preserve">   </w:t>
      </w:r>
      <w:r w:rsidR="00716368" w:rsidRPr="0030273D">
        <w:rPr>
          <w:rFonts w:eastAsia="MS Mincho" w:cstheme="minorHAnsi"/>
          <w:b/>
          <w:sz w:val="16"/>
          <w:szCs w:val="16"/>
          <w:lang w:eastAsia="es-ES"/>
        </w:rPr>
        <w:t>Fuente: Observatorio de Paridad Democrática del OEP,2021</w:t>
      </w:r>
    </w:p>
    <w:p w14:paraId="3F6A3283" w14:textId="77777777" w:rsidR="00960E42" w:rsidRPr="0030273D" w:rsidRDefault="00960E42" w:rsidP="00960E42">
      <w:pPr>
        <w:spacing w:after="0" w:line="240" w:lineRule="auto"/>
        <w:ind w:right="651"/>
        <w:rPr>
          <w:rFonts w:eastAsia="MS Mincho" w:cstheme="minorHAnsi"/>
          <w:b/>
          <w:sz w:val="20"/>
          <w:szCs w:val="20"/>
          <w:lang w:val="es-ES" w:eastAsia="es-ES"/>
        </w:rPr>
      </w:pPr>
    </w:p>
    <w:p w14:paraId="68209A56" w14:textId="77777777" w:rsidR="00960E42" w:rsidRPr="0030273D" w:rsidRDefault="00960E42" w:rsidP="00716368">
      <w:pPr>
        <w:spacing w:after="0" w:line="240" w:lineRule="auto"/>
        <w:contextualSpacing/>
        <w:jc w:val="both"/>
        <w:rPr>
          <w:rFonts w:cstheme="minorHAnsi"/>
          <w:b/>
          <w:bCs/>
          <w:sz w:val="20"/>
          <w:szCs w:val="20"/>
        </w:rPr>
      </w:pPr>
    </w:p>
    <w:p w14:paraId="45CDD1C6" w14:textId="77777777" w:rsidR="00716368" w:rsidRPr="0030273D" w:rsidRDefault="00716368" w:rsidP="00716368">
      <w:pPr>
        <w:spacing w:after="0" w:line="240" w:lineRule="auto"/>
        <w:contextualSpacing/>
        <w:jc w:val="both"/>
        <w:rPr>
          <w:rFonts w:cstheme="minorHAnsi"/>
          <w:b/>
          <w:bCs/>
          <w:sz w:val="20"/>
          <w:szCs w:val="20"/>
        </w:rPr>
      </w:pPr>
      <w:r w:rsidRPr="0030273D">
        <w:rPr>
          <w:rFonts w:cstheme="minorHAnsi"/>
          <w:b/>
          <w:bCs/>
          <w:sz w:val="20"/>
          <w:szCs w:val="20"/>
        </w:rPr>
        <w:t xml:space="preserve">ANEXO </w:t>
      </w:r>
      <w:r w:rsidR="0030273D">
        <w:rPr>
          <w:rFonts w:cstheme="minorHAnsi"/>
          <w:b/>
          <w:bCs/>
          <w:sz w:val="20"/>
          <w:szCs w:val="20"/>
        </w:rPr>
        <w:t>8</w:t>
      </w:r>
      <w:r w:rsidRPr="0030273D">
        <w:rPr>
          <w:rFonts w:cstheme="minorHAnsi"/>
          <w:b/>
          <w:bCs/>
          <w:sz w:val="20"/>
          <w:szCs w:val="20"/>
        </w:rPr>
        <w:t xml:space="preserve">. </w:t>
      </w:r>
      <w:r w:rsidR="00960E42" w:rsidRPr="0030273D">
        <w:rPr>
          <w:rFonts w:cstheme="minorHAnsi"/>
          <w:b/>
          <w:bCs/>
          <w:sz w:val="20"/>
          <w:szCs w:val="20"/>
        </w:rPr>
        <w:t>CASOS CON SENTENCIA Y MEDIDAS DE PROTECCIÓN POR AVP</w:t>
      </w:r>
      <w:r w:rsidRPr="0030273D">
        <w:rPr>
          <w:rFonts w:cstheme="minorHAnsi"/>
          <w:b/>
          <w:bCs/>
          <w:sz w:val="20"/>
          <w:szCs w:val="20"/>
        </w:rPr>
        <w:t xml:space="preserve">. </w:t>
      </w:r>
    </w:p>
    <w:p w14:paraId="03F56E6D" w14:textId="77777777" w:rsidR="00960E42" w:rsidRPr="0030273D" w:rsidRDefault="00960E42" w:rsidP="00716368">
      <w:pPr>
        <w:spacing w:after="0" w:line="240" w:lineRule="auto"/>
        <w:contextualSpacing/>
        <w:jc w:val="both"/>
        <w:rPr>
          <w:rFonts w:cstheme="minorHAnsi"/>
          <w:b/>
          <w:bCs/>
          <w:sz w:val="20"/>
          <w:szCs w:val="20"/>
        </w:rPr>
      </w:pPr>
    </w:p>
    <w:tbl>
      <w:tblPr>
        <w:tblStyle w:val="Tablaconcuadrcula"/>
        <w:tblW w:w="8472" w:type="dxa"/>
        <w:tblLook w:val="04A0" w:firstRow="1" w:lastRow="0" w:firstColumn="1" w:lastColumn="0" w:noHBand="0" w:noVBand="1"/>
      </w:tblPr>
      <w:tblGrid>
        <w:gridCol w:w="2802"/>
        <w:gridCol w:w="3969"/>
        <w:gridCol w:w="1701"/>
      </w:tblGrid>
      <w:tr w:rsidR="00716368" w:rsidRPr="0030273D" w14:paraId="4F965900" w14:textId="77777777" w:rsidTr="00862E5C">
        <w:trPr>
          <w:trHeight w:val="256"/>
        </w:trPr>
        <w:tc>
          <w:tcPr>
            <w:tcW w:w="2802" w:type="dxa"/>
            <w:shd w:val="clear" w:color="auto" w:fill="D0CECE" w:themeFill="background2" w:themeFillShade="E6"/>
          </w:tcPr>
          <w:p w14:paraId="799A08BC" w14:textId="77777777" w:rsidR="00716368" w:rsidRPr="0030273D" w:rsidRDefault="00716368" w:rsidP="00716368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Relación de los hechos</w:t>
            </w:r>
          </w:p>
        </w:tc>
        <w:tc>
          <w:tcPr>
            <w:tcW w:w="3969" w:type="dxa"/>
            <w:shd w:val="clear" w:color="auto" w:fill="D0CECE" w:themeFill="background2" w:themeFillShade="E6"/>
          </w:tcPr>
          <w:p w14:paraId="254E1CE5" w14:textId="77777777" w:rsidR="00716368" w:rsidRPr="0030273D" w:rsidRDefault="00716368" w:rsidP="00716368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Determinación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40B735C3" w14:textId="77777777" w:rsidR="00716368" w:rsidRPr="0030273D" w:rsidRDefault="00716368" w:rsidP="00716368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Fecha</w:t>
            </w:r>
          </w:p>
        </w:tc>
      </w:tr>
      <w:tr w:rsidR="00716368" w:rsidRPr="0030273D" w14:paraId="09155CF4" w14:textId="77777777" w:rsidTr="00862E5C">
        <w:trPr>
          <w:trHeight w:val="243"/>
        </w:trPr>
        <w:tc>
          <w:tcPr>
            <w:tcW w:w="2802" w:type="dxa"/>
          </w:tcPr>
          <w:p w14:paraId="55E122B3" w14:textId="77777777" w:rsidR="00716368" w:rsidRPr="0030273D" w:rsidRDefault="00716368" w:rsidP="00716368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Proceso iniciado por Felipa Huanca contra Rafael Quispe por Acoso Político</w:t>
            </w:r>
          </w:p>
        </w:tc>
        <w:tc>
          <w:tcPr>
            <w:tcW w:w="3969" w:type="dxa"/>
          </w:tcPr>
          <w:p w14:paraId="38FD14BB" w14:textId="77777777" w:rsidR="00716368" w:rsidRPr="0030273D" w:rsidRDefault="00716368" w:rsidP="00716368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Sentencia por Acoso Político contra Rafael Quispe emitido por el Tribunal Primero de Sentencia Anticorrupción y Violencia Contra la Mujer</w:t>
            </w:r>
          </w:p>
        </w:tc>
        <w:tc>
          <w:tcPr>
            <w:tcW w:w="1701" w:type="dxa"/>
          </w:tcPr>
          <w:p w14:paraId="60110C65" w14:textId="77777777" w:rsidR="00716368" w:rsidRPr="0030273D" w:rsidRDefault="00716368" w:rsidP="00716368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12/3/2021</w:t>
            </w:r>
          </w:p>
        </w:tc>
      </w:tr>
      <w:tr w:rsidR="00716368" w:rsidRPr="0030273D" w14:paraId="3D71F080" w14:textId="77777777" w:rsidTr="00862E5C">
        <w:trPr>
          <w:trHeight w:val="243"/>
        </w:trPr>
        <w:tc>
          <w:tcPr>
            <w:tcW w:w="2802" w:type="dxa"/>
          </w:tcPr>
          <w:p w14:paraId="139BC373" w14:textId="77777777" w:rsidR="00716368" w:rsidRPr="0030273D" w:rsidRDefault="00716368" w:rsidP="00716368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 xml:space="preserve">Denuncia presentada por </w:t>
            </w:r>
            <w:proofErr w:type="spellStart"/>
            <w:r w:rsidRPr="0030273D">
              <w:rPr>
                <w:rFonts w:cstheme="minorHAnsi"/>
                <w:sz w:val="20"/>
                <w:szCs w:val="20"/>
              </w:rPr>
              <w:t>Hebelina</w:t>
            </w:r>
            <w:proofErr w:type="spellEnd"/>
            <w:r w:rsidRPr="0030273D">
              <w:rPr>
                <w:rFonts w:cstheme="minorHAnsi"/>
                <w:sz w:val="20"/>
                <w:szCs w:val="20"/>
              </w:rPr>
              <w:t xml:space="preserve"> Lourdes Chambi </w:t>
            </w:r>
            <w:proofErr w:type="spellStart"/>
            <w:r w:rsidRPr="0030273D">
              <w:rPr>
                <w:rFonts w:cstheme="minorHAnsi"/>
                <w:sz w:val="20"/>
                <w:szCs w:val="20"/>
              </w:rPr>
              <w:t>Humerez</w:t>
            </w:r>
            <w:proofErr w:type="spellEnd"/>
            <w:r w:rsidRPr="0030273D">
              <w:rPr>
                <w:rFonts w:cstheme="minorHAnsi"/>
                <w:sz w:val="20"/>
                <w:szCs w:val="20"/>
              </w:rPr>
              <w:t>, candidata a Concejala de Coroico contra la organización política Asociación Departamental de Productores de Coca “</w:t>
            </w:r>
            <w:proofErr w:type="spellStart"/>
            <w:r w:rsidRPr="0030273D">
              <w:rPr>
                <w:rFonts w:cstheme="minorHAnsi"/>
                <w:sz w:val="20"/>
                <w:szCs w:val="20"/>
              </w:rPr>
              <w:t>Adepcoca</w:t>
            </w:r>
            <w:proofErr w:type="spellEnd"/>
            <w:r w:rsidRPr="0030273D">
              <w:rPr>
                <w:rFonts w:cstheme="minorHAnsi"/>
                <w:sz w:val="20"/>
                <w:szCs w:val="20"/>
              </w:rPr>
              <w:t>”</w:t>
            </w:r>
          </w:p>
        </w:tc>
        <w:tc>
          <w:tcPr>
            <w:tcW w:w="3969" w:type="dxa"/>
          </w:tcPr>
          <w:p w14:paraId="59A5DF34" w14:textId="77777777" w:rsidR="00716368" w:rsidRPr="0030273D" w:rsidRDefault="00716368" w:rsidP="00716368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Juez Electoral Juan Ramos Soliz declaró probada la denuncia por Acoso y Violencia Política. La Resolución sanciona con una multa de Bs 74.270</w:t>
            </w:r>
            <w:r w:rsidRPr="0030273D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0273D">
              <w:rPr>
                <w:rFonts w:cstheme="minorHAnsi"/>
                <w:sz w:val="20"/>
                <w:szCs w:val="20"/>
              </w:rPr>
              <w:t>a la organización política por atentar contra el ejercicio de los derechos políticos de una candidata, en el marco del Reglamento de Faltas Electorales y Sanciones. Asimismo, se determina que la víctima gozará de medidas de reparación a fin de restaurar sus derechos políticos como autoridad electa. La organización política debe garantizar la no repetición o reiteración de los actos de violencia bajo sanciones en caso de incumplimiento.</w:t>
            </w:r>
          </w:p>
        </w:tc>
        <w:tc>
          <w:tcPr>
            <w:tcW w:w="1701" w:type="dxa"/>
          </w:tcPr>
          <w:p w14:paraId="4B70B238" w14:textId="77777777" w:rsidR="00716368" w:rsidRPr="0030273D" w:rsidRDefault="00716368" w:rsidP="00716368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26/3/2021</w:t>
            </w:r>
          </w:p>
        </w:tc>
      </w:tr>
    </w:tbl>
    <w:p w14:paraId="57243664" w14:textId="77777777" w:rsidR="00716368" w:rsidRPr="0030273D" w:rsidRDefault="00960E42" w:rsidP="00716368">
      <w:pPr>
        <w:spacing w:after="0" w:line="240" w:lineRule="auto"/>
        <w:contextualSpacing/>
        <w:jc w:val="both"/>
        <w:rPr>
          <w:rFonts w:cstheme="minorHAnsi"/>
          <w:b/>
          <w:bCs/>
          <w:sz w:val="16"/>
          <w:szCs w:val="16"/>
          <w:lang w:val="es-ES"/>
        </w:rPr>
      </w:pPr>
      <w:r w:rsidRPr="0030273D">
        <w:rPr>
          <w:rFonts w:cstheme="minorHAnsi"/>
          <w:b/>
          <w:bCs/>
          <w:sz w:val="16"/>
          <w:szCs w:val="16"/>
          <w:lang w:val="es-ES"/>
        </w:rPr>
        <w:t>Fuente: Órgano Electoral Bolivia. (2021). Informe respuesta “Lista de cuestiones prioritarias” Informe País Estado Plurinacional de Bolivia para la CEDAW</w:t>
      </w:r>
    </w:p>
    <w:p w14:paraId="234776A4" w14:textId="77777777" w:rsidR="00716368" w:rsidRPr="0030273D" w:rsidRDefault="00716368" w:rsidP="00716368">
      <w:pPr>
        <w:spacing w:after="0" w:line="240" w:lineRule="auto"/>
        <w:contextualSpacing/>
        <w:jc w:val="both"/>
        <w:rPr>
          <w:rFonts w:cstheme="minorHAnsi"/>
          <w:b/>
          <w:bCs/>
          <w:sz w:val="20"/>
          <w:szCs w:val="20"/>
          <w:lang w:val="es-ES"/>
        </w:rPr>
      </w:pPr>
    </w:p>
    <w:p w14:paraId="079F4307" w14:textId="77777777" w:rsidR="00960E42" w:rsidRPr="0030273D" w:rsidRDefault="00960E42" w:rsidP="00716368">
      <w:pPr>
        <w:spacing w:after="0" w:line="240" w:lineRule="auto"/>
        <w:contextualSpacing/>
        <w:jc w:val="both"/>
        <w:rPr>
          <w:rFonts w:cstheme="minorHAnsi"/>
          <w:b/>
          <w:bCs/>
          <w:sz w:val="20"/>
          <w:szCs w:val="20"/>
          <w:lang w:val="es-ES"/>
        </w:rPr>
      </w:pPr>
    </w:p>
    <w:p w14:paraId="03DB2808" w14:textId="77777777" w:rsidR="00960E42" w:rsidRPr="0030273D" w:rsidRDefault="00960E42" w:rsidP="00716368">
      <w:pPr>
        <w:spacing w:after="0" w:line="240" w:lineRule="auto"/>
        <w:contextualSpacing/>
        <w:jc w:val="both"/>
        <w:rPr>
          <w:rFonts w:cstheme="minorHAnsi"/>
          <w:b/>
          <w:bCs/>
          <w:sz w:val="20"/>
          <w:szCs w:val="20"/>
          <w:lang w:val="es-ES"/>
        </w:rPr>
      </w:pPr>
    </w:p>
    <w:p w14:paraId="099B6F23" w14:textId="77777777" w:rsidR="00960E42" w:rsidRPr="0030273D" w:rsidRDefault="00960E42" w:rsidP="00716368">
      <w:pPr>
        <w:spacing w:after="0" w:line="240" w:lineRule="auto"/>
        <w:contextualSpacing/>
        <w:jc w:val="both"/>
        <w:rPr>
          <w:rFonts w:cstheme="minorHAnsi"/>
          <w:b/>
          <w:bCs/>
          <w:sz w:val="20"/>
          <w:szCs w:val="20"/>
          <w:lang w:val="es-ES"/>
        </w:rPr>
      </w:pPr>
    </w:p>
    <w:p w14:paraId="2B0335FB" w14:textId="77777777" w:rsidR="00960E42" w:rsidRPr="0030273D" w:rsidRDefault="00960E42" w:rsidP="00716368">
      <w:pPr>
        <w:spacing w:after="0" w:line="240" w:lineRule="auto"/>
        <w:contextualSpacing/>
        <w:jc w:val="both"/>
        <w:rPr>
          <w:rFonts w:cstheme="minorHAnsi"/>
          <w:b/>
          <w:bCs/>
          <w:sz w:val="20"/>
          <w:szCs w:val="20"/>
          <w:lang w:val="es-ES"/>
        </w:rPr>
      </w:pPr>
    </w:p>
    <w:p w14:paraId="353AB4BA" w14:textId="77777777" w:rsidR="00716368" w:rsidRPr="0030273D" w:rsidRDefault="00716368" w:rsidP="00960E42">
      <w:pPr>
        <w:spacing w:after="0" w:line="240" w:lineRule="auto"/>
        <w:contextualSpacing/>
        <w:jc w:val="both"/>
        <w:rPr>
          <w:rFonts w:cstheme="minorHAnsi"/>
          <w:b/>
          <w:bCs/>
          <w:sz w:val="20"/>
          <w:szCs w:val="20"/>
        </w:rPr>
      </w:pPr>
      <w:r w:rsidRPr="0030273D">
        <w:rPr>
          <w:rFonts w:cstheme="minorHAnsi"/>
          <w:b/>
          <w:bCs/>
          <w:sz w:val="20"/>
          <w:szCs w:val="20"/>
          <w:lang w:val="es-ES"/>
        </w:rPr>
        <w:lastRenderedPageBreak/>
        <w:t xml:space="preserve">ANEXO </w:t>
      </w:r>
      <w:r w:rsidR="0030273D">
        <w:rPr>
          <w:rFonts w:cstheme="minorHAnsi"/>
          <w:b/>
          <w:bCs/>
          <w:sz w:val="20"/>
          <w:szCs w:val="20"/>
          <w:lang w:val="es-ES"/>
        </w:rPr>
        <w:t>9</w:t>
      </w:r>
      <w:r w:rsidRPr="0030273D">
        <w:rPr>
          <w:rFonts w:cstheme="minorHAnsi"/>
          <w:b/>
          <w:bCs/>
          <w:sz w:val="20"/>
          <w:szCs w:val="20"/>
          <w:lang w:val="es-ES"/>
        </w:rPr>
        <w:t xml:space="preserve">. </w:t>
      </w:r>
      <w:r w:rsidR="00960E42" w:rsidRPr="0030273D">
        <w:rPr>
          <w:rFonts w:cstheme="minorHAnsi"/>
          <w:b/>
          <w:bCs/>
          <w:sz w:val="20"/>
          <w:szCs w:val="20"/>
          <w:lang w:val="es-ES"/>
        </w:rPr>
        <w:t xml:space="preserve">DATOS DE DELITOS POR VIOLENCIA POLÍTICA – MINISTERIO PÚBLICO </w:t>
      </w:r>
    </w:p>
    <w:tbl>
      <w:tblPr>
        <w:tblStyle w:val="Tablaconcuadrcula"/>
        <w:tblpPr w:leftFromText="141" w:rightFromText="141" w:vertAnchor="text" w:horzAnchor="margin" w:tblpY="183"/>
        <w:tblOverlap w:val="never"/>
        <w:tblW w:w="9351" w:type="dxa"/>
        <w:tblLook w:val="04A0" w:firstRow="1" w:lastRow="0" w:firstColumn="1" w:lastColumn="0" w:noHBand="0" w:noVBand="1"/>
      </w:tblPr>
      <w:tblGrid>
        <w:gridCol w:w="1814"/>
        <w:gridCol w:w="1267"/>
        <w:gridCol w:w="1450"/>
        <w:gridCol w:w="1276"/>
        <w:gridCol w:w="1521"/>
        <w:gridCol w:w="2023"/>
      </w:tblGrid>
      <w:tr w:rsidR="00716368" w:rsidRPr="0030273D" w14:paraId="712B4465" w14:textId="77777777" w:rsidTr="00960E42">
        <w:trPr>
          <w:trHeight w:val="250"/>
        </w:trPr>
        <w:tc>
          <w:tcPr>
            <w:tcW w:w="9351" w:type="dxa"/>
            <w:gridSpan w:val="6"/>
            <w:shd w:val="clear" w:color="auto" w:fill="D0CECE" w:themeFill="background2" w:themeFillShade="E6"/>
          </w:tcPr>
          <w:p w14:paraId="2834158B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DELITOS DE VIOLENCIA POLÍTICA CONTRA MUJERES ART. 148 TER. DE LA GESTIÓN 2016 A LA GESTIÓN DEL 2020 POR DEPARTAMENTO Y ESTADO DE PROCESO</w:t>
            </w:r>
          </w:p>
        </w:tc>
      </w:tr>
      <w:tr w:rsidR="00716368" w:rsidRPr="0030273D" w14:paraId="104F0495" w14:textId="77777777" w:rsidTr="00960E42">
        <w:trPr>
          <w:trHeight w:val="250"/>
        </w:trPr>
        <w:tc>
          <w:tcPr>
            <w:tcW w:w="1814" w:type="dxa"/>
          </w:tcPr>
          <w:p w14:paraId="23EBBACC" w14:textId="77777777" w:rsidR="00716368" w:rsidRPr="0030273D" w:rsidRDefault="00716368" w:rsidP="00960E42">
            <w:pPr>
              <w:contextualSpacing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Departamento</w:t>
            </w:r>
          </w:p>
        </w:tc>
        <w:tc>
          <w:tcPr>
            <w:tcW w:w="1267" w:type="dxa"/>
          </w:tcPr>
          <w:p w14:paraId="2569F15D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Preliminar</w:t>
            </w:r>
          </w:p>
        </w:tc>
        <w:tc>
          <w:tcPr>
            <w:tcW w:w="1450" w:type="dxa"/>
          </w:tcPr>
          <w:p w14:paraId="6C5D3AAC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Preparatoria</w:t>
            </w:r>
          </w:p>
        </w:tc>
        <w:tc>
          <w:tcPr>
            <w:tcW w:w="1276" w:type="dxa"/>
          </w:tcPr>
          <w:p w14:paraId="4FA0DA09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Juicio</w:t>
            </w:r>
          </w:p>
        </w:tc>
        <w:tc>
          <w:tcPr>
            <w:tcW w:w="1521" w:type="dxa"/>
          </w:tcPr>
          <w:p w14:paraId="68D9675B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Cerrado</w:t>
            </w:r>
          </w:p>
        </w:tc>
        <w:tc>
          <w:tcPr>
            <w:tcW w:w="2023" w:type="dxa"/>
          </w:tcPr>
          <w:p w14:paraId="775EF0F6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Total</w:t>
            </w:r>
          </w:p>
        </w:tc>
      </w:tr>
      <w:tr w:rsidR="00716368" w:rsidRPr="0030273D" w14:paraId="0C5809C5" w14:textId="77777777" w:rsidTr="00960E42">
        <w:trPr>
          <w:trHeight w:val="250"/>
        </w:trPr>
        <w:tc>
          <w:tcPr>
            <w:tcW w:w="1814" w:type="dxa"/>
          </w:tcPr>
          <w:p w14:paraId="426F7B4E" w14:textId="77777777" w:rsidR="00716368" w:rsidRPr="0030273D" w:rsidRDefault="00716368" w:rsidP="00960E42">
            <w:pPr>
              <w:contextualSpacing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La Paz</w:t>
            </w:r>
          </w:p>
        </w:tc>
        <w:tc>
          <w:tcPr>
            <w:tcW w:w="1267" w:type="dxa"/>
          </w:tcPr>
          <w:p w14:paraId="49DA3B7F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50" w:type="dxa"/>
          </w:tcPr>
          <w:p w14:paraId="54296102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527B7CD1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21" w:type="dxa"/>
          </w:tcPr>
          <w:p w14:paraId="667037C3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2023" w:type="dxa"/>
          </w:tcPr>
          <w:p w14:paraId="7A182BDF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46</w:t>
            </w:r>
          </w:p>
        </w:tc>
      </w:tr>
      <w:tr w:rsidR="00716368" w:rsidRPr="0030273D" w14:paraId="2B86AF89" w14:textId="77777777" w:rsidTr="00960E42">
        <w:trPr>
          <w:trHeight w:val="250"/>
        </w:trPr>
        <w:tc>
          <w:tcPr>
            <w:tcW w:w="1814" w:type="dxa"/>
          </w:tcPr>
          <w:p w14:paraId="287B7281" w14:textId="77777777" w:rsidR="00716368" w:rsidRPr="0030273D" w:rsidRDefault="00716368" w:rsidP="00960E42">
            <w:pPr>
              <w:contextualSpacing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Oruro</w:t>
            </w:r>
          </w:p>
        </w:tc>
        <w:tc>
          <w:tcPr>
            <w:tcW w:w="1267" w:type="dxa"/>
          </w:tcPr>
          <w:p w14:paraId="22E49196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50" w:type="dxa"/>
          </w:tcPr>
          <w:p w14:paraId="35B1EF59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06380A98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21" w:type="dxa"/>
          </w:tcPr>
          <w:p w14:paraId="2EFB13DB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023" w:type="dxa"/>
          </w:tcPr>
          <w:p w14:paraId="71357998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716368" w:rsidRPr="0030273D" w14:paraId="0EAF87CD" w14:textId="77777777" w:rsidTr="00960E42">
        <w:trPr>
          <w:trHeight w:val="250"/>
        </w:trPr>
        <w:tc>
          <w:tcPr>
            <w:tcW w:w="1814" w:type="dxa"/>
          </w:tcPr>
          <w:p w14:paraId="6908E339" w14:textId="77777777" w:rsidR="00716368" w:rsidRPr="0030273D" w:rsidRDefault="00716368" w:rsidP="00960E42">
            <w:pPr>
              <w:contextualSpacing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30273D">
              <w:rPr>
                <w:rFonts w:cstheme="minorHAnsi"/>
                <w:b/>
                <w:bCs/>
                <w:sz w:val="20"/>
                <w:szCs w:val="20"/>
              </w:rPr>
              <w:t>Potosi</w:t>
            </w:r>
            <w:proofErr w:type="spellEnd"/>
          </w:p>
        </w:tc>
        <w:tc>
          <w:tcPr>
            <w:tcW w:w="1267" w:type="dxa"/>
          </w:tcPr>
          <w:p w14:paraId="1501F45A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50" w:type="dxa"/>
          </w:tcPr>
          <w:p w14:paraId="0707D0BA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DF339B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</w:tcPr>
          <w:p w14:paraId="7ACB9872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23" w:type="dxa"/>
          </w:tcPr>
          <w:p w14:paraId="6FA45721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9</w:t>
            </w:r>
          </w:p>
        </w:tc>
      </w:tr>
      <w:tr w:rsidR="00716368" w:rsidRPr="0030273D" w14:paraId="74E381A2" w14:textId="77777777" w:rsidTr="00960E42">
        <w:trPr>
          <w:trHeight w:val="250"/>
        </w:trPr>
        <w:tc>
          <w:tcPr>
            <w:tcW w:w="1814" w:type="dxa"/>
          </w:tcPr>
          <w:p w14:paraId="7EF96BDB" w14:textId="77777777" w:rsidR="00716368" w:rsidRPr="0030273D" w:rsidRDefault="00716368" w:rsidP="00960E42">
            <w:pPr>
              <w:contextualSpacing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Santa Cruz</w:t>
            </w:r>
          </w:p>
        </w:tc>
        <w:tc>
          <w:tcPr>
            <w:tcW w:w="1267" w:type="dxa"/>
          </w:tcPr>
          <w:p w14:paraId="41ABAD17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50" w:type="dxa"/>
          </w:tcPr>
          <w:p w14:paraId="721C20FF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3C2AC814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21" w:type="dxa"/>
          </w:tcPr>
          <w:p w14:paraId="504A8167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023" w:type="dxa"/>
          </w:tcPr>
          <w:p w14:paraId="555339F6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19</w:t>
            </w:r>
          </w:p>
        </w:tc>
      </w:tr>
      <w:tr w:rsidR="00716368" w:rsidRPr="0030273D" w14:paraId="1898393F" w14:textId="77777777" w:rsidTr="00960E42">
        <w:trPr>
          <w:trHeight w:val="250"/>
        </w:trPr>
        <w:tc>
          <w:tcPr>
            <w:tcW w:w="1814" w:type="dxa"/>
          </w:tcPr>
          <w:p w14:paraId="56F119F0" w14:textId="77777777" w:rsidR="00716368" w:rsidRPr="0030273D" w:rsidRDefault="00716368" w:rsidP="00960E42">
            <w:pPr>
              <w:contextualSpacing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Cochabamba</w:t>
            </w:r>
          </w:p>
        </w:tc>
        <w:tc>
          <w:tcPr>
            <w:tcW w:w="1267" w:type="dxa"/>
          </w:tcPr>
          <w:p w14:paraId="7A7CF037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50" w:type="dxa"/>
          </w:tcPr>
          <w:p w14:paraId="26185AA1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0F5994A7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</w:tcPr>
          <w:p w14:paraId="7AA88D0D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023" w:type="dxa"/>
          </w:tcPr>
          <w:p w14:paraId="2F382961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18</w:t>
            </w:r>
          </w:p>
        </w:tc>
      </w:tr>
      <w:tr w:rsidR="00716368" w:rsidRPr="0030273D" w14:paraId="132524AE" w14:textId="77777777" w:rsidTr="00960E42">
        <w:trPr>
          <w:trHeight w:val="250"/>
        </w:trPr>
        <w:tc>
          <w:tcPr>
            <w:tcW w:w="1814" w:type="dxa"/>
          </w:tcPr>
          <w:p w14:paraId="22D8D28C" w14:textId="77777777" w:rsidR="00716368" w:rsidRPr="0030273D" w:rsidRDefault="00716368" w:rsidP="00960E42">
            <w:pPr>
              <w:contextualSpacing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 xml:space="preserve">Tarija </w:t>
            </w:r>
          </w:p>
        </w:tc>
        <w:tc>
          <w:tcPr>
            <w:tcW w:w="1267" w:type="dxa"/>
          </w:tcPr>
          <w:p w14:paraId="73120239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50" w:type="dxa"/>
          </w:tcPr>
          <w:p w14:paraId="14EC3BD9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45C0A01D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</w:tcPr>
          <w:p w14:paraId="09CB5FCA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23" w:type="dxa"/>
          </w:tcPr>
          <w:p w14:paraId="5A268765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</w:tr>
      <w:tr w:rsidR="00716368" w:rsidRPr="0030273D" w14:paraId="741E86CC" w14:textId="77777777" w:rsidTr="00960E42">
        <w:trPr>
          <w:trHeight w:val="250"/>
        </w:trPr>
        <w:tc>
          <w:tcPr>
            <w:tcW w:w="1814" w:type="dxa"/>
          </w:tcPr>
          <w:p w14:paraId="12FCEBC6" w14:textId="77777777" w:rsidR="00716368" w:rsidRPr="0030273D" w:rsidRDefault="00716368" w:rsidP="00960E42">
            <w:pPr>
              <w:contextualSpacing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Chuquisaca</w:t>
            </w:r>
          </w:p>
        </w:tc>
        <w:tc>
          <w:tcPr>
            <w:tcW w:w="1267" w:type="dxa"/>
          </w:tcPr>
          <w:p w14:paraId="0BEDC620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50" w:type="dxa"/>
          </w:tcPr>
          <w:p w14:paraId="3BD68022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2EFE6F45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</w:tcPr>
          <w:p w14:paraId="71FF7883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23" w:type="dxa"/>
          </w:tcPr>
          <w:p w14:paraId="70BF409C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</w:tr>
      <w:tr w:rsidR="00716368" w:rsidRPr="0030273D" w14:paraId="5E44719A" w14:textId="77777777" w:rsidTr="00960E42">
        <w:trPr>
          <w:trHeight w:val="250"/>
        </w:trPr>
        <w:tc>
          <w:tcPr>
            <w:tcW w:w="1814" w:type="dxa"/>
          </w:tcPr>
          <w:p w14:paraId="52263020" w14:textId="77777777" w:rsidR="00716368" w:rsidRPr="0030273D" w:rsidRDefault="00716368" w:rsidP="00960E42">
            <w:pPr>
              <w:contextualSpacing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Pando</w:t>
            </w:r>
          </w:p>
        </w:tc>
        <w:tc>
          <w:tcPr>
            <w:tcW w:w="1267" w:type="dxa"/>
          </w:tcPr>
          <w:p w14:paraId="1E112ABF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50" w:type="dxa"/>
          </w:tcPr>
          <w:p w14:paraId="13A1A32D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FDBB42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</w:tcPr>
          <w:p w14:paraId="33059883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023" w:type="dxa"/>
          </w:tcPr>
          <w:p w14:paraId="78B8A2A4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7</w:t>
            </w:r>
          </w:p>
        </w:tc>
      </w:tr>
      <w:tr w:rsidR="00716368" w:rsidRPr="0030273D" w14:paraId="7E3B0872" w14:textId="77777777" w:rsidTr="00960E42">
        <w:trPr>
          <w:trHeight w:val="250"/>
        </w:trPr>
        <w:tc>
          <w:tcPr>
            <w:tcW w:w="1814" w:type="dxa"/>
          </w:tcPr>
          <w:p w14:paraId="02C6FCE3" w14:textId="77777777" w:rsidR="00716368" w:rsidRPr="0030273D" w:rsidRDefault="00716368" w:rsidP="00960E42">
            <w:pPr>
              <w:contextualSpacing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Beni</w:t>
            </w:r>
          </w:p>
        </w:tc>
        <w:tc>
          <w:tcPr>
            <w:tcW w:w="1267" w:type="dxa"/>
          </w:tcPr>
          <w:p w14:paraId="26E03F12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50" w:type="dxa"/>
          </w:tcPr>
          <w:p w14:paraId="03E06EA3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54010635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</w:tcPr>
          <w:p w14:paraId="4657F26D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23" w:type="dxa"/>
          </w:tcPr>
          <w:p w14:paraId="36FC0AE7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</w:tr>
      <w:tr w:rsidR="00716368" w:rsidRPr="0030273D" w14:paraId="71FD61FD" w14:textId="77777777" w:rsidTr="00960E42">
        <w:trPr>
          <w:trHeight w:val="250"/>
        </w:trPr>
        <w:tc>
          <w:tcPr>
            <w:tcW w:w="1814" w:type="dxa"/>
            <w:shd w:val="clear" w:color="auto" w:fill="D0CECE" w:themeFill="background2" w:themeFillShade="E6"/>
          </w:tcPr>
          <w:p w14:paraId="39BFF706" w14:textId="77777777" w:rsidR="00716368" w:rsidRPr="0030273D" w:rsidRDefault="00716368" w:rsidP="00960E42">
            <w:pPr>
              <w:contextualSpacing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267" w:type="dxa"/>
            <w:shd w:val="clear" w:color="auto" w:fill="D0CECE" w:themeFill="background2" w:themeFillShade="E6"/>
          </w:tcPr>
          <w:p w14:paraId="14747387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50" w:type="dxa"/>
            <w:shd w:val="clear" w:color="auto" w:fill="D0CECE" w:themeFill="background2" w:themeFillShade="E6"/>
          </w:tcPr>
          <w:p w14:paraId="5280CD6C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325577BC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21" w:type="dxa"/>
            <w:shd w:val="clear" w:color="auto" w:fill="D0CECE" w:themeFill="background2" w:themeFillShade="E6"/>
          </w:tcPr>
          <w:p w14:paraId="13DF366D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2023" w:type="dxa"/>
            <w:shd w:val="clear" w:color="auto" w:fill="D0CECE" w:themeFill="background2" w:themeFillShade="E6"/>
          </w:tcPr>
          <w:p w14:paraId="75379FE1" w14:textId="77777777" w:rsidR="00716368" w:rsidRPr="0030273D" w:rsidRDefault="00716368" w:rsidP="00960E4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112</w:t>
            </w:r>
          </w:p>
        </w:tc>
      </w:tr>
    </w:tbl>
    <w:p w14:paraId="20A50C71" w14:textId="77777777" w:rsidR="00716368" w:rsidRDefault="00716368" w:rsidP="00960E42">
      <w:pPr>
        <w:tabs>
          <w:tab w:val="left" w:pos="1155"/>
        </w:tabs>
        <w:jc w:val="both"/>
        <w:rPr>
          <w:rFonts w:cstheme="minorHAnsi"/>
          <w:b/>
          <w:bCs/>
          <w:sz w:val="16"/>
          <w:szCs w:val="16"/>
        </w:rPr>
      </w:pPr>
      <w:r w:rsidRPr="0030273D">
        <w:rPr>
          <w:rFonts w:cstheme="minorHAnsi"/>
          <w:b/>
          <w:bCs/>
          <w:sz w:val="16"/>
          <w:szCs w:val="16"/>
        </w:rPr>
        <w:t xml:space="preserve">Fuente: </w:t>
      </w:r>
      <w:r w:rsidR="00960E42" w:rsidRPr="0030273D">
        <w:rPr>
          <w:rFonts w:cstheme="minorHAnsi"/>
          <w:b/>
          <w:bCs/>
          <w:sz w:val="16"/>
          <w:szCs w:val="16"/>
        </w:rPr>
        <w:t xml:space="preserve">Fiscalía General del Estado. Dirección de la Fiscalía Especializada en Delitos de Razón de Género y Juvenil (2021). </w:t>
      </w:r>
    </w:p>
    <w:p w14:paraId="76DB0352" w14:textId="77777777" w:rsidR="006E4DC6" w:rsidRPr="0030273D" w:rsidRDefault="006E4DC6" w:rsidP="00960E42">
      <w:pPr>
        <w:tabs>
          <w:tab w:val="left" w:pos="1155"/>
        </w:tabs>
        <w:jc w:val="both"/>
        <w:rPr>
          <w:rFonts w:cstheme="minorHAnsi"/>
          <w:b/>
          <w:bCs/>
          <w:sz w:val="16"/>
          <w:szCs w:val="16"/>
          <w:lang w:val="es-ES"/>
        </w:rPr>
      </w:pPr>
    </w:p>
    <w:p w14:paraId="4B1B4A70" w14:textId="77777777" w:rsidR="00716368" w:rsidRPr="0030273D" w:rsidRDefault="00716368" w:rsidP="00716368">
      <w:pPr>
        <w:spacing w:after="0" w:line="240" w:lineRule="auto"/>
        <w:contextualSpacing/>
        <w:jc w:val="both"/>
        <w:rPr>
          <w:rFonts w:cstheme="minorHAnsi"/>
          <w:b/>
          <w:bCs/>
          <w:sz w:val="20"/>
          <w:szCs w:val="20"/>
        </w:rPr>
      </w:pPr>
      <w:r w:rsidRPr="0030273D">
        <w:rPr>
          <w:rFonts w:cstheme="minorHAnsi"/>
          <w:b/>
          <w:bCs/>
          <w:sz w:val="20"/>
          <w:szCs w:val="20"/>
        </w:rPr>
        <w:t xml:space="preserve">ANEXO </w:t>
      </w:r>
      <w:r w:rsidR="0030273D">
        <w:rPr>
          <w:rFonts w:cstheme="minorHAnsi"/>
          <w:b/>
          <w:bCs/>
          <w:sz w:val="20"/>
          <w:szCs w:val="20"/>
        </w:rPr>
        <w:t>10</w:t>
      </w:r>
      <w:r w:rsidRPr="0030273D">
        <w:rPr>
          <w:rFonts w:cstheme="minorHAnsi"/>
          <w:b/>
          <w:bCs/>
          <w:sz w:val="20"/>
          <w:szCs w:val="20"/>
        </w:rPr>
        <w:t xml:space="preserve">. </w:t>
      </w:r>
      <w:r w:rsidR="00960E42" w:rsidRPr="0030273D">
        <w:rPr>
          <w:rFonts w:cstheme="minorHAnsi"/>
          <w:b/>
          <w:bCs/>
          <w:sz w:val="20"/>
          <w:szCs w:val="20"/>
        </w:rPr>
        <w:t>TALLERES DE CAPACITACIÓN A PERSONAS CON DISCAPACIDAD</w:t>
      </w:r>
    </w:p>
    <w:p w14:paraId="71038905" w14:textId="77777777" w:rsidR="00716368" w:rsidRPr="0030273D" w:rsidRDefault="00716368" w:rsidP="00716368">
      <w:pPr>
        <w:spacing w:after="0" w:line="240" w:lineRule="auto"/>
        <w:contextualSpacing/>
        <w:jc w:val="both"/>
        <w:rPr>
          <w:rFonts w:cstheme="minorHAnsi"/>
          <w:b/>
          <w:bCs/>
          <w:sz w:val="20"/>
          <w:szCs w:val="20"/>
        </w:rPr>
      </w:pPr>
      <w:r w:rsidRPr="0030273D">
        <w:rPr>
          <w:rFonts w:cstheme="minorHAnsi"/>
          <w:b/>
          <w:bCs/>
          <w:sz w:val="20"/>
          <w:szCs w:val="20"/>
        </w:rPr>
        <w:t xml:space="preserve"> </w:t>
      </w:r>
    </w:p>
    <w:tbl>
      <w:tblPr>
        <w:tblStyle w:val="Tablaconcuadrcula1"/>
        <w:tblW w:w="10174" w:type="dxa"/>
        <w:tblInd w:w="-838" w:type="dxa"/>
        <w:tblLook w:val="04A0" w:firstRow="1" w:lastRow="0" w:firstColumn="1" w:lastColumn="0" w:noHBand="0" w:noVBand="1"/>
      </w:tblPr>
      <w:tblGrid>
        <w:gridCol w:w="1029"/>
        <w:gridCol w:w="1401"/>
        <w:gridCol w:w="3434"/>
        <w:gridCol w:w="1087"/>
        <w:gridCol w:w="1068"/>
        <w:gridCol w:w="1087"/>
        <w:gridCol w:w="1068"/>
      </w:tblGrid>
      <w:tr w:rsidR="00716368" w:rsidRPr="0030273D" w14:paraId="651A616F" w14:textId="77777777" w:rsidTr="00793407">
        <w:trPr>
          <w:trHeight w:val="254"/>
        </w:trPr>
        <w:tc>
          <w:tcPr>
            <w:tcW w:w="1029" w:type="dxa"/>
            <w:vMerge w:val="restart"/>
            <w:shd w:val="clear" w:color="auto" w:fill="D0CECE" w:themeFill="background2" w:themeFillShade="E6"/>
          </w:tcPr>
          <w:p w14:paraId="2FAC78F5" w14:textId="77777777" w:rsidR="00716368" w:rsidRPr="0030273D" w:rsidRDefault="00716368" w:rsidP="0071636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0273D">
              <w:rPr>
                <w:rFonts w:cstheme="minorHAnsi"/>
                <w:b/>
                <w:sz w:val="20"/>
                <w:szCs w:val="20"/>
              </w:rPr>
              <w:t>GESTIÓN</w:t>
            </w:r>
          </w:p>
        </w:tc>
        <w:tc>
          <w:tcPr>
            <w:tcW w:w="1401" w:type="dxa"/>
            <w:vMerge w:val="restart"/>
            <w:shd w:val="clear" w:color="auto" w:fill="D0CECE" w:themeFill="background2" w:themeFillShade="E6"/>
          </w:tcPr>
          <w:p w14:paraId="06A91777" w14:textId="77777777" w:rsidR="00716368" w:rsidRPr="0030273D" w:rsidRDefault="00716368" w:rsidP="0071636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0273D">
              <w:rPr>
                <w:rFonts w:cstheme="minorHAnsi"/>
                <w:b/>
                <w:sz w:val="20"/>
                <w:szCs w:val="20"/>
              </w:rPr>
              <w:t>N° TALLERES NACIONALES</w:t>
            </w:r>
          </w:p>
        </w:tc>
        <w:tc>
          <w:tcPr>
            <w:tcW w:w="3434" w:type="dxa"/>
            <w:vMerge w:val="restart"/>
            <w:shd w:val="clear" w:color="auto" w:fill="D0CECE" w:themeFill="background2" w:themeFillShade="E6"/>
          </w:tcPr>
          <w:p w14:paraId="1FF5D625" w14:textId="77777777" w:rsidR="00716368" w:rsidRPr="0030273D" w:rsidRDefault="00716368" w:rsidP="0071636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0273D">
              <w:rPr>
                <w:rFonts w:cstheme="minorHAnsi"/>
                <w:b/>
                <w:sz w:val="20"/>
                <w:szCs w:val="20"/>
              </w:rPr>
              <w:t>N° TALLERES DEPARTAMENTALES/MUNICIPALES</w:t>
            </w:r>
          </w:p>
        </w:tc>
        <w:tc>
          <w:tcPr>
            <w:tcW w:w="2155" w:type="dxa"/>
            <w:gridSpan w:val="2"/>
            <w:shd w:val="clear" w:color="auto" w:fill="D0CECE" w:themeFill="background2" w:themeFillShade="E6"/>
          </w:tcPr>
          <w:p w14:paraId="35251FD6" w14:textId="77777777" w:rsidR="00716368" w:rsidRPr="0030273D" w:rsidRDefault="00716368" w:rsidP="0071636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0273D">
              <w:rPr>
                <w:rFonts w:cstheme="minorHAnsi"/>
                <w:b/>
                <w:sz w:val="20"/>
                <w:szCs w:val="20"/>
              </w:rPr>
              <w:t>RURAL</w:t>
            </w:r>
          </w:p>
        </w:tc>
        <w:tc>
          <w:tcPr>
            <w:tcW w:w="2155" w:type="dxa"/>
            <w:gridSpan w:val="2"/>
            <w:shd w:val="clear" w:color="auto" w:fill="D0CECE" w:themeFill="background2" w:themeFillShade="E6"/>
          </w:tcPr>
          <w:p w14:paraId="6C4318C6" w14:textId="77777777" w:rsidR="00716368" w:rsidRPr="0030273D" w:rsidRDefault="00716368" w:rsidP="0071636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0273D">
              <w:rPr>
                <w:rFonts w:cstheme="minorHAnsi"/>
                <w:b/>
                <w:sz w:val="20"/>
                <w:szCs w:val="20"/>
              </w:rPr>
              <w:t>URBANO</w:t>
            </w:r>
          </w:p>
        </w:tc>
      </w:tr>
      <w:tr w:rsidR="00793407" w:rsidRPr="0030273D" w14:paraId="13F1CA03" w14:textId="77777777" w:rsidTr="00793407">
        <w:trPr>
          <w:trHeight w:val="268"/>
        </w:trPr>
        <w:tc>
          <w:tcPr>
            <w:tcW w:w="1029" w:type="dxa"/>
            <w:vMerge/>
            <w:shd w:val="clear" w:color="auto" w:fill="D0CECE" w:themeFill="background2" w:themeFillShade="E6"/>
          </w:tcPr>
          <w:p w14:paraId="4018C2C1" w14:textId="77777777" w:rsidR="00716368" w:rsidRPr="0030273D" w:rsidRDefault="00716368" w:rsidP="0071636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01" w:type="dxa"/>
            <w:vMerge/>
            <w:shd w:val="clear" w:color="auto" w:fill="D0CECE" w:themeFill="background2" w:themeFillShade="E6"/>
          </w:tcPr>
          <w:p w14:paraId="10F44161" w14:textId="77777777" w:rsidR="00716368" w:rsidRPr="0030273D" w:rsidRDefault="00716368" w:rsidP="0071636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34" w:type="dxa"/>
            <w:vMerge/>
            <w:shd w:val="clear" w:color="auto" w:fill="D0CECE" w:themeFill="background2" w:themeFillShade="E6"/>
          </w:tcPr>
          <w:p w14:paraId="057CE2DC" w14:textId="77777777" w:rsidR="00716368" w:rsidRPr="0030273D" w:rsidRDefault="00716368" w:rsidP="0071636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D0CECE" w:themeFill="background2" w:themeFillShade="E6"/>
          </w:tcPr>
          <w:p w14:paraId="2317C360" w14:textId="77777777" w:rsidR="00716368" w:rsidRPr="0030273D" w:rsidRDefault="00716368" w:rsidP="0071636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0273D">
              <w:rPr>
                <w:rFonts w:cstheme="minorHAnsi"/>
                <w:b/>
                <w:sz w:val="20"/>
                <w:szCs w:val="20"/>
              </w:rPr>
              <w:t>TALLERES</w:t>
            </w:r>
          </w:p>
        </w:tc>
        <w:tc>
          <w:tcPr>
            <w:tcW w:w="1068" w:type="dxa"/>
            <w:shd w:val="clear" w:color="auto" w:fill="D0CECE" w:themeFill="background2" w:themeFillShade="E6"/>
          </w:tcPr>
          <w:p w14:paraId="61AF0F37" w14:textId="77777777" w:rsidR="00716368" w:rsidRPr="0030273D" w:rsidRDefault="00716368" w:rsidP="0071636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0273D">
              <w:rPr>
                <w:rFonts w:cstheme="minorHAnsi"/>
                <w:b/>
                <w:sz w:val="20"/>
                <w:szCs w:val="20"/>
              </w:rPr>
              <w:t>MUJERES</w:t>
            </w:r>
          </w:p>
        </w:tc>
        <w:tc>
          <w:tcPr>
            <w:tcW w:w="1087" w:type="dxa"/>
            <w:shd w:val="clear" w:color="auto" w:fill="D0CECE" w:themeFill="background2" w:themeFillShade="E6"/>
          </w:tcPr>
          <w:p w14:paraId="13E7ACEA" w14:textId="77777777" w:rsidR="00716368" w:rsidRPr="0030273D" w:rsidRDefault="00716368" w:rsidP="0071636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0273D">
              <w:rPr>
                <w:rFonts w:cstheme="minorHAnsi"/>
                <w:b/>
                <w:sz w:val="20"/>
                <w:szCs w:val="20"/>
              </w:rPr>
              <w:t>TALLERES</w:t>
            </w:r>
          </w:p>
        </w:tc>
        <w:tc>
          <w:tcPr>
            <w:tcW w:w="1068" w:type="dxa"/>
            <w:shd w:val="clear" w:color="auto" w:fill="D0CECE" w:themeFill="background2" w:themeFillShade="E6"/>
          </w:tcPr>
          <w:p w14:paraId="39E1511E" w14:textId="77777777" w:rsidR="00716368" w:rsidRPr="0030273D" w:rsidRDefault="00716368" w:rsidP="0071636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0273D">
              <w:rPr>
                <w:rFonts w:cstheme="minorHAnsi"/>
                <w:b/>
                <w:sz w:val="20"/>
                <w:szCs w:val="20"/>
              </w:rPr>
              <w:t>MUJERES</w:t>
            </w:r>
          </w:p>
        </w:tc>
      </w:tr>
      <w:tr w:rsidR="00793407" w:rsidRPr="0030273D" w14:paraId="749A2CA7" w14:textId="77777777" w:rsidTr="00793407">
        <w:trPr>
          <w:trHeight w:val="268"/>
        </w:trPr>
        <w:tc>
          <w:tcPr>
            <w:tcW w:w="1029" w:type="dxa"/>
          </w:tcPr>
          <w:p w14:paraId="3DDF8DF6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2009</w:t>
            </w:r>
          </w:p>
        </w:tc>
        <w:tc>
          <w:tcPr>
            <w:tcW w:w="1401" w:type="dxa"/>
          </w:tcPr>
          <w:p w14:paraId="4455EB09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3434" w:type="dxa"/>
          </w:tcPr>
          <w:p w14:paraId="2F269BDA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087" w:type="dxa"/>
          </w:tcPr>
          <w:p w14:paraId="7735BD07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068" w:type="dxa"/>
          </w:tcPr>
          <w:p w14:paraId="63A1B6A4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087" w:type="dxa"/>
          </w:tcPr>
          <w:p w14:paraId="4DE8B095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068" w:type="dxa"/>
          </w:tcPr>
          <w:p w14:paraId="72CB1965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100</w:t>
            </w:r>
          </w:p>
        </w:tc>
      </w:tr>
      <w:tr w:rsidR="00793407" w:rsidRPr="0030273D" w14:paraId="0B83EADA" w14:textId="77777777" w:rsidTr="00793407">
        <w:trPr>
          <w:trHeight w:val="254"/>
        </w:trPr>
        <w:tc>
          <w:tcPr>
            <w:tcW w:w="1029" w:type="dxa"/>
          </w:tcPr>
          <w:p w14:paraId="59AFF156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2010</w:t>
            </w:r>
          </w:p>
        </w:tc>
        <w:tc>
          <w:tcPr>
            <w:tcW w:w="1401" w:type="dxa"/>
          </w:tcPr>
          <w:p w14:paraId="4DCA5505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434" w:type="dxa"/>
          </w:tcPr>
          <w:p w14:paraId="662C866B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087" w:type="dxa"/>
          </w:tcPr>
          <w:p w14:paraId="552D9C66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068" w:type="dxa"/>
          </w:tcPr>
          <w:p w14:paraId="51D5D39D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1087" w:type="dxa"/>
          </w:tcPr>
          <w:p w14:paraId="132410B8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1068" w:type="dxa"/>
          </w:tcPr>
          <w:p w14:paraId="69A21EC9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134</w:t>
            </w:r>
          </w:p>
        </w:tc>
      </w:tr>
      <w:tr w:rsidR="00793407" w:rsidRPr="0030273D" w14:paraId="48920C62" w14:textId="77777777" w:rsidTr="00793407">
        <w:trPr>
          <w:trHeight w:val="254"/>
        </w:trPr>
        <w:tc>
          <w:tcPr>
            <w:tcW w:w="1029" w:type="dxa"/>
          </w:tcPr>
          <w:p w14:paraId="5ED55AE6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2011</w:t>
            </w:r>
          </w:p>
        </w:tc>
        <w:tc>
          <w:tcPr>
            <w:tcW w:w="1401" w:type="dxa"/>
          </w:tcPr>
          <w:p w14:paraId="3A0D221D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434" w:type="dxa"/>
          </w:tcPr>
          <w:p w14:paraId="24E29657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1087" w:type="dxa"/>
          </w:tcPr>
          <w:p w14:paraId="23AE5F59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068" w:type="dxa"/>
          </w:tcPr>
          <w:p w14:paraId="738CA7B4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1087" w:type="dxa"/>
          </w:tcPr>
          <w:p w14:paraId="760AA471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068" w:type="dxa"/>
          </w:tcPr>
          <w:p w14:paraId="11536D3A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201</w:t>
            </w:r>
          </w:p>
        </w:tc>
      </w:tr>
      <w:tr w:rsidR="00793407" w:rsidRPr="0030273D" w14:paraId="314F1571" w14:textId="77777777" w:rsidTr="00793407">
        <w:trPr>
          <w:trHeight w:val="254"/>
        </w:trPr>
        <w:tc>
          <w:tcPr>
            <w:tcW w:w="1029" w:type="dxa"/>
          </w:tcPr>
          <w:p w14:paraId="25F1DBED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2012</w:t>
            </w:r>
          </w:p>
        </w:tc>
        <w:tc>
          <w:tcPr>
            <w:tcW w:w="1401" w:type="dxa"/>
          </w:tcPr>
          <w:p w14:paraId="4A8EE226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434" w:type="dxa"/>
          </w:tcPr>
          <w:p w14:paraId="6686977B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087" w:type="dxa"/>
          </w:tcPr>
          <w:p w14:paraId="546E350E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068" w:type="dxa"/>
          </w:tcPr>
          <w:p w14:paraId="22F63F17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1087" w:type="dxa"/>
          </w:tcPr>
          <w:p w14:paraId="5BDF2980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068" w:type="dxa"/>
          </w:tcPr>
          <w:p w14:paraId="1B47ECAB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187</w:t>
            </w:r>
          </w:p>
        </w:tc>
      </w:tr>
      <w:tr w:rsidR="00793407" w:rsidRPr="0030273D" w14:paraId="056BAFE2" w14:textId="77777777" w:rsidTr="00793407">
        <w:trPr>
          <w:trHeight w:val="254"/>
        </w:trPr>
        <w:tc>
          <w:tcPr>
            <w:tcW w:w="1029" w:type="dxa"/>
          </w:tcPr>
          <w:p w14:paraId="41F6682B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2013</w:t>
            </w:r>
          </w:p>
        </w:tc>
        <w:tc>
          <w:tcPr>
            <w:tcW w:w="1401" w:type="dxa"/>
          </w:tcPr>
          <w:p w14:paraId="2507047A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434" w:type="dxa"/>
          </w:tcPr>
          <w:p w14:paraId="19438168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1087" w:type="dxa"/>
          </w:tcPr>
          <w:p w14:paraId="4DC83864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068" w:type="dxa"/>
          </w:tcPr>
          <w:p w14:paraId="1528245B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1087" w:type="dxa"/>
          </w:tcPr>
          <w:p w14:paraId="40076A3C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1068" w:type="dxa"/>
          </w:tcPr>
          <w:p w14:paraId="77835BF5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121</w:t>
            </w:r>
          </w:p>
        </w:tc>
      </w:tr>
      <w:tr w:rsidR="00793407" w:rsidRPr="0030273D" w14:paraId="08685101" w14:textId="77777777" w:rsidTr="00793407">
        <w:trPr>
          <w:trHeight w:val="268"/>
        </w:trPr>
        <w:tc>
          <w:tcPr>
            <w:tcW w:w="1029" w:type="dxa"/>
          </w:tcPr>
          <w:p w14:paraId="0F47178B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2014</w:t>
            </w:r>
          </w:p>
        </w:tc>
        <w:tc>
          <w:tcPr>
            <w:tcW w:w="1401" w:type="dxa"/>
          </w:tcPr>
          <w:p w14:paraId="355EE9F1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434" w:type="dxa"/>
          </w:tcPr>
          <w:p w14:paraId="1541901B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1087" w:type="dxa"/>
          </w:tcPr>
          <w:p w14:paraId="0F420F36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068" w:type="dxa"/>
          </w:tcPr>
          <w:p w14:paraId="744E5551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67</w:t>
            </w:r>
          </w:p>
        </w:tc>
        <w:tc>
          <w:tcPr>
            <w:tcW w:w="1087" w:type="dxa"/>
          </w:tcPr>
          <w:p w14:paraId="7C2C084C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068" w:type="dxa"/>
          </w:tcPr>
          <w:p w14:paraId="40473FD3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267</w:t>
            </w:r>
          </w:p>
        </w:tc>
      </w:tr>
      <w:tr w:rsidR="00793407" w:rsidRPr="0030273D" w14:paraId="02DEF2F9" w14:textId="77777777" w:rsidTr="00793407">
        <w:trPr>
          <w:trHeight w:val="254"/>
        </w:trPr>
        <w:tc>
          <w:tcPr>
            <w:tcW w:w="1029" w:type="dxa"/>
          </w:tcPr>
          <w:p w14:paraId="24F8548E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2015</w:t>
            </w:r>
          </w:p>
        </w:tc>
        <w:tc>
          <w:tcPr>
            <w:tcW w:w="1401" w:type="dxa"/>
          </w:tcPr>
          <w:p w14:paraId="65D0801C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434" w:type="dxa"/>
          </w:tcPr>
          <w:p w14:paraId="0ACF98AD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087" w:type="dxa"/>
          </w:tcPr>
          <w:p w14:paraId="5920EAE8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068" w:type="dxa"/>
          </w:tcPr>
          <w:p w14:paraId="5EE099C0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087" w:type="dxa"/>
          </w:tcPr>
          <w:p w14:paraId="697741ED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068" w:type="dxa"/>
          </w:tcPr>
          <w:p w14:paraId="1F28FF82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111</w:t>
            </w:r>
          </w:p>
        </w:tc>
      </w:tr>
      <w:tr w:rsidR="00793407" w:rsidRPr="0030273D" w14:paraId="0B09F18D" w14:textId="77777777" w:rsidTr="00793407">
        <w:trPr>
          <w:trHeight w:val="254"/>
        </w:trPr>
        <w:tc>
          <w:tcPr>
            <w:tcW w:w="1029" w:type="dxa"/>
          </w:tcPr>
          <w:p w14:paraId="3E1BFEA4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2016</w:t>
            </w:r>
          </w:p>
        </w:tc>
        <w:tc>
          <w:tcPr>
            <w:tcW w:w="1401" w:type="dxa"/>
          </w:tcPr>
          <w:p w14:paraId="5304BEA8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434" w:type="dxa"/>
          </w:tcPr>
          <w:p w14:paraId="78132525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1087" w:type="dxa"/>
          </w:tcPr>
          <w:p w14:paraId="1184EEC9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068" w:type="dxa"/>
          </w:tcPr>
          <w:p w14:paraId="33C94FB1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1087" w:type="dxa"/>
          </w:tcPr>
          <w:p w14:paraId="4D02F565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068" w:type="dxa"/>
          </w:tcPr>
          <w:p w14:paraId="058CF119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135</w:t>
            </w:r>
          </w:p>
        </w:tc>
      </w:tr>
      <w:tr w:rsidR="00793407" w:rsidRPr="0030273D" w14:paraId="1B16B30F" w14:textId="77777777" w:rsidTr="00793407">
        <w:trPr>
          <w:trHeight w:val="254"/>
        </w:trPr>
        <w:tc>
          <w:tcPr>
            <w:tcW w:w="1029" w:type="dxa"/>
          </w:tcPr>
          <w:p w14:paraId="17845ACF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2017</w:t>
            </w:r>
          </w:p>
        </w:tc>
        <w:tc>
          <w:tcPr>
            <w:tcW w:w="1401" w:type="dxa"/>
          </w:tcPr>
          <w:p w14:paraId="4B9C6D99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434" w:type="dxa"/>
          </w:tcPr>
          <w:p w14:paraId="4B255B7A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1087" w:type="dxa"/>
          </w:tcPr>
          <w:p w14:paraId="73332970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068" w:type="dxa"/>
          </w:tcPr>
          <w:p w14:paraId="0CC9B0E4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1087" w:type="dxa"/>
          </w:tcPr>
          <w:p w14:paraId="3093D067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068" w:type="dxa"/>
          </w:tcPr>
          <w:p w14:paraId="31AED463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98</w:t>
            </w:r>
          </w:p>
        </w:tc>
      </w:tr>
      <w:tr w:rsidR="00793407" w:rsidRPr="0030273D" w14:paraId="2004AF01" w14:textId="77777777" w:rsidTr="00793407">
        <w:trPr>
          <w:trHeight w:val="254"/>
        </w:trPr>
        <w:tc>
          <w:tcPr>
            <w:tcW w:w="1029" w:type="dxa"/>
          </w:tcPr>
          <w:p w14:paraId="50DFF8CD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1401" w:type="dxa"/>
          </w:tcPr>
          <w:p w14:paraId="3B58ACB6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434" w:type="dxa"/>
          </w:tcPr>
          <w:p w14:paraId="53E68C98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1087" w:type="dxa"/>
          </w:tcPr>
          <w:p w14:paraId="4EAC9230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068" w:type="dxa"/>
          </w:tcPr>
          <w:p w14:paraId="4D7115A7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167</w:t>
            </w:r>
          </w:p>
        </w:tc>
        <w:tc>
          <w:tcPr>
            <w:tcW w:w="1087" w:type="dxa"/>
          </w:tcPr>
          <w:p w14:paraId="065875D2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068" w:type="dxa"/>
          </w:tcPr>
          <w:p w14:paraId="0AACBE14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365</w:t>
            </w:r>
          </w:p>
        </w:tc>
      </w:tr>
      <w:tr w:rsidR="00793407" w:rsidRPr="0030273D" w14:paraId="26B1E33A" w14:textId="77777777" w:rsidTr="00793407">
        <w:trPr>
          <w:trHeight w:val="268"/>
        </w:trPr>
        <w:tc>
          <w:tcPr>
            <w:tcW w:w="1029" w:type="dxa"/>
          </w:tcPr>
          <w:p w14:paraId="6EBA7381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2019</w:t>
            </w:r>
          </w:p>
        </w:tc>
        <w:tc>
          <w:tcPr>
            <w:tcW w:w="1401" w:type="dxa"/>
          </w:tcPr>
          <w:p w14:paraId="01EE1A45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434" w:type="dxa"/>
          </w:tcPr>
          <w:p w14:paraId="26728D07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087" w:type="dxa"/>
          </w:tcPr>
          <w:p w14:paraId="139915B9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068" w:type="dxa"/>
          </w:tcPr>
          <w:p w14:paraId="72E30BF5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1087" w:type="dxa"/>
          </w:tcPr>
          <w:p w14:paraId="0B4EA739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068" w:type="dxa"/>
          </w:tcPr>
          <w:p w14:paraId="6371FADD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123</w:t>
            </w:r>
          </w:p>
        </w:tc>
      </w:tr>
      <w:tr w:rsidR="00793407" w:rsidRPr="0030273D" w14:paraId="4D1698E5" w14:textId="77777777" w:rsidTr="00793407">
        <w:trPr>
          <w:trHeight w:val="241"/>
        </w:trPr>
        <w:tc>
          <w:tcPr>
            <w:tcW w:w="1029" w:type="dxa"/>
          </w:tcPr>
          <w:p w14:paraId="1166F3FA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2020</w:t>
            </w:r>
          </w:p>
        </w:tc>
        <w:tc>
          <w:tcPr>
            <w:tcW w:w="1401" w:type="dxa"/>
          </w:tcPr>
          <w:p w14:paraId="35AA715F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434" w:type="dxa"/>
          </w:tcPr>
          <w:p w14:paraId="66CC2226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087" w:type="dxa"/>
          </w:tcPr>
          <w:p w14:paraId="40470770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68" w:type="dxa"/>
          </w:tcPr>
          <w:p w14:paraId="7FF52249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87" w:type="dxa"/>
          </w:tcPr>
          <w:p w14:paraId="7A31391C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068" w:type="dxa"/>
          </w:tcPr>
          <w:p w14:paraId="4D68EB45" w14:textId="77777777" w:rsidR="00716368" w:rsidRPr="0030273D" w:rsidRDefault="00716368" w:rsidP="00716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273D">
              <w:rPr>
                <w:rFonts w:cstheme="minorHAnsi"/>
                <w:sz w:val="20"/>
                <w:szCs w:val="20"/>
              </w:rPr>
              <w:t>12</w:t>
            </w:r>
          </w:p>
        </w:tc>
      </w:tr>
    </w:tbl>
    <w:p w14:paraId="76F4796E" w14:textId="77777777" w:rsidR="00FA5EFB" w:rsidRPr="0030273D" w:rsidRDefault="00716368" w:rsidP="006E4DC6">
      <w:pPr>
        <w:spacing w:after="0" w:line="240" w:lineRule="auto"/>
        <w:ind w:left="284"/>
        <w:rPr>
          <w:rFonts w:cstheme="minorHAnsi"/>
          <w:b/>
          <w:bCs/>
          <w:sz w:val="20"/>
          <w:szCs w:val="20"/>
        </w:rPr>
      </w:pPr>
      <w:r w:rsidRPr="0030273D">
        <w:rPr>
          <w:rFonts w:cstheme="minorHAnsi"/>
          <w:b/>
          <w:sz w:val="16"/>
          <w:szCs w:val="16"/>
        </w:rPr>
        <w:t xml:space="preserve">Fuente: </w:t>
      </w:r>
      <w:r w:rsidR="00793407" w:rsidRPr="0030273D">
        <w:rPr>
          <w:rFonts w:cstheme="minorHAnsi"/>
          <w:sz w:val="16"/>
          <w:szCs w:val="16"/>
          <w:lang w:val="es-ES"/>
        </w:rPr>
        <w:t>Ministerio de Justicia y Transparencia Interinstitucional. (2021).</w:t>
      </w:r>
      <w:r w:rsidR="00793407" w:rsidRPr="0030273D">
        <w:rPr>
          <w:rFonts w:cstheme="minorHAnsi"/>
          <w:sz w:val="16"/>
          <w:szCs w:val="16"/>
        </w:rPr>
        <w:t xml:space="preserve"> </w:t>
      </w:r>
    </w:p>
    <w:p w14:paraId="1BE374EA" w14:textId="77777777" w:rsidR="0030273D" w:rsidRDefault="0030273D" w:rsidP="0030273D">
      <w:pPr>
        <w:rPr>
          <w:rFonts w:cstheme="minorHAnsi"/>
          <w:b/>
          <w:bCs/>
          <w:sz w:val="20"/>
          <w:szCs w:val="20"/>
        </w:rPr>
      </w:pPr>
      <w:bookmarkStart w:id="11" w:name="_Hlk69581599"/>
    </w:p>
    <w:p w14:paraId="0008E38B" w14:textId="77777777" w:rsidR="00E73094" w:rsidRPr="0030273D" w:rsidRDefault="00FA5EFB" w:rsidP="0030273D">
      <w:pPr>
        <w:jc w:val="both"/>
        <w:rPr>
          <w:rFonts w:cstheme="minorHAnsi"/>
          <w:b/>
          <w:bCs/>
          <w:sz w:val="20"/>
          <w:szCs w:val="20"/>
        </w:rPr>
      </w:pPr>
      <w:r w:rsidRPr="0030273D">
        <w:rPr>
          <w:rFonts w:cstheme="minorHAnsi"/>
          <w:b/>
          <w:bCs/>
          <w:sz w:val="20"/>
          <w:szCs w:val="20"/>
        </w:rPr>
        <w:t xml:space="preserve">ANEXO </w:t>
      </w:r>
      <w:r w:rsidR="0030273D">
        <w:rPr>
          <w:rFonts w:cstheme="minorHAnsi"/>
          <w:b/>
          <w:bCs/>
          <w:sz w:val="20"/>
          <w:szCs w:val="20"/>
        </w:rPr>
        <w:t>11</w:t>
      </w:r>
      <w:r w:rsidRPr="0030273D">
        <w:rPr>
          <w:rFonts w:cstheme="minorHAnsi"/>
          <w:b/>
          <w:bCs/>
          <w:sz w:val="20"/>
          <w:szCs w:val="20"/>
        </w:rPr>
        <w:t xml:space="preserve">. </w:t>
      </w:r>
      <w:bookmarkEnd w:id="11"/>
      <w:r w:rsidR="0030273D" w:rsidRPr="0030273D">
        <w:rPr>
          <w:rFonts w:cstheme="minorHAnsi"/>
          <w:b/>
          <w:bCs/>
          <w:sz w:val="20"/>
          <w:szCs w:val="20"/>
        </w:rPr>
        <w:t>CENTROS PENITENCIARIOS/RECINTOS Y CARCELETAS QUE CUENTAN CON ABOGADO/A Y AMBIENTES PARA ATENCIÓN A PERSONAS PRIVADAS DE LIBERTAD. ADEMÁS, BRINDAN CAPACITACIONES EN INDULTOS Y AMNISTÍAS; ORIENTACIONES EN PROCESOS PENALES, SALIDAS ALTERNATIVAS Y BENEFICIOS PENITENCIARIOS Y ACELERACIÓN DE TRÁMITES CON SUS ABOGADOS DE OFICIO.</w:t>
      </w:r>
      <w:r w:rsidR="001D33E6" w:rsidRPr="0030273D">
        <w:rPr>
          <w:rFonts w:cstheme="minorHAnsi"/>
          <w:b/>
          <w:bCs/>
          <w:sz w:val="20"/>
          <w:szCs w:val="20"/>
        </w:rPr>
        <w:t xml:space="preserve"> </w:t>
      </w:r>
    </w:p>
    <w:tbl>
      <w:tblPr>
        <w:tblStyle w:val="Tablaconcuadrcula"/>
        <w:tblW w:w="8329" w:type="dxa"/>
        <w:tblInd w:w="-5" w:type="dxa"/>
        <w:tblLook w:val="04A0" w:firstRow="1" w:lastRow="0" w:firstColumn="1" w:lastColumn="0" w:noHBand="0" w:noVBand="1"/>
      </w:tblPr>
      <w:tblGrid>
        <w:gridCol w:w="1885"/>
        <w:gridCol w:w="3644"/>
        <w:gridCol w:w="2800"/>
      </w:tblGrid>
      <w:tr w:rsidR="00E73094" w:rsidRPr="0030273D" w14:paraId="773A81E9" w14:textId="77777777" w:rsidTr="00E73094">
        <w:trPr>
          <w:trHeight w:val="553"/>
        </w:trPr>
        <w:tc>
          <w:tcPr>
            <w:tcW w:w="1885" w:type="dxa"/>
            <w:shd w:val="clear" w:color="auto" w:fill="D0CECE" w:themeFill="background2" w:themeFillShade="E6"/>
          </w:tcPr>
          <w:p w14:paraId="700DF740" w14:textId="77777777" w:rsidR="00E73094" w:rsidRPr="0030273D" w:rsidRDefault="00E73094" w:rsidP="001D33E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bookmarkStart w:id="12" w:name="_Hlk69581720"/>
            <w:r w:rsidRPr="0030273D">
              <w:rPr>
                <w:rFonts w:cstheme="minorHAnsi"/>
                <w:b/>
                <w:bCs/>
                <w:sz w:val="20"/>
                <w:szCs w:val="20"/>
              </w:rPr>
              <w:t>DEPARTAMENTOS</w:t>
            </w:r>
          </w:p>
        </w:tc>
        <w:tc>
          <w:tcPr>
            <w:tcW w:w="3644" w:type="dxa"/>
            <w:shd w:val="clear" w:color="auto" w:fill="D0CECE" w:themeFill="background2" w:themeFillShade="E6"/>
          </w:tcPr>
          <w:p w14:paraId="62D35573" w14:textId="77777777" w:rsidR="00E73094" w:rsidRPr="0030273D" w:rsidRDefault="00E73094" w:rsidP="001D33E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RECINTOS/CENTROS PENITENCIARIOS</w:t>
            </w:r>
          </w:p>
        </w:tc>
        <w:tc>
          <w:tcPr>
            <w:tcW w:w="2800" w:type="dxa"/>
            <w:shd w:val="clear" w:color="auto" w:fill="D0CECE" w:themeFill="background2" w:themeFillShade="E6"/>
          </w:tcPr>
          <w:p w14:paraId="6082065A" w14:textId="77777777" w:rsidR="00E73094" w:rsidRPr="0030273D" w:rsidRDefault="00E73094" w:rsidP="001D33E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CARCELETAS</w:t>
            </w:r>
          </w:p>
        </w:tc>
      </w:tr>
      <w:tr w:rsidR="00E73094" w:rsidRPr="0030273D" w14:paraId="334C6E51" w14:textId="77777777" w:rsidTr="0030273D">
        <w:trPr>
          <w:trHeight w:val="1063"/>
        </w:trPr>
        <w:tc>
          <w:tcPr>
            <w:tcW w:w="1885" w:type="dxa"/>
          </w:tcPr>
          <w:p w14:paraId="1A96B1F8" w14:textId="77777777" w:rsidR="00E73094" w:rsidRPr="0030273D" w:rsidRDefault="00E73094" w:rsidP="001D33E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La Paz</w:t>
            </w:r>
          </w:p>
        </w:tc>
        <w:tc>
          <w:tcPr>
            <w:tcW w:w="3644" w:type="dxa"/>
          </w:tcPr>
          <w:p w14:paraId="22364758" w14:textId="77777777" w:rsidR="00E73094" w:rsidRPr="0030273D" w:rsidRDefault="00E73094" w:rsidP="001D33E6">
            <w:pPr>
              <w:pStyle w:val="Prrafodelista"/>
              <w:numPr>
                <w:ilvl w:val="0"/>
                <w:numId w:val="5"/>
              </w:numPr>
              <w:ind w:left="322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Centro de Orientación Femenina de Obrajes</w:t>
            </w:r>
          </w:p>
          <w:p w14:paraId="175BC30D" w14:textId="77777777" w:rsidR="00E73094" w:rsidRPr="0030273D" w:rsidRDefault="00E73094" w:rsidP="001D33E6">
            <w:pPr>
              <w:pStyle w:val="Prrafodelista"/>
              <w:numPr>
                <w:ilvl w:val="0"/>
                <w:numId w:val="5"/>
              </w:numPr>
              <w:ind w:left="322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Cetro Penitenciario Femenino de Miraflores</w:t>
            </w:r>
          </w:p>
        </w:tc>
        <w:tc>
          <w:tcPr>
            <w:tcW w:w="2800" w:type="dxa"/>
          </w:tcPr>
          <w:p w14:paraId="36569986" w14:textId="77777777" w:rsidR="00E73094" w:rsidRPr="0030273D" w:rsidRDefault="00E73094" w:rsidP="001D33E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E73094" w:rsidRPr="0030273D" w14:paraId="22081BEE" w14:textId="77777777" w:rsidTr="0030273D">
        <w:trPr>
          <w:trHeight w:val="850"/>
        </w:trPr>
        <w:tc>
          <w:tcPr>
            <w:tcW w:w="1885" w:type="dxa"/>
          </w:tcPr>
          <w:p w14:paraId="1630DB97" w14:textId="77777777" w:rsidR="00E73094" w:rsidRPr="0030273D" w:rsidRDefault="00E73094" w:rsidP="001D33E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Santa Cruz</w:t>
            </w:r>
          </w:p>
        </w:tc>
        <w:tc>
          <w:tcPr>
            <w:tcW w:w="3644" w:type="dxa"/>
          </w:tcPr>
          <w:p w14:paraId="6B64F23D" w14:textId="77777777" w:rsidR="00E73094" w:rsidRPr="0030273D" w:rsidRDefault="00E73094" w:rsidP="001D33E6">
            <w:pPr>
              <w:pStyle w:val="Prrafodelista"/>
              <w:numPr>
                <w:ilvl w:val="0"/>
                <w:numId w:val="6"/>
              </w:numPr>
              <w:ind w:left="321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 xml:space="preserve">Centro de Rehabilitación Santa Cruz – </w:t>
            </w:r>
            <w:proofErr w:type="spellStart"/>
            <w:r w:rsidRPr="0030273D">
              <w:rPr>
                <w:rFonts w:cstheme="minorHAnsi"/>
                <w:b/>
                <w:bCs/>
                <w:sz w:val="20"/>
                <w:szCs w:val="20"/>
              </w:rPr>
              <w:t>Palmasola</w:t>
            </w:r>
            <w:proofErr w:type="spellEnd"/>
            <w:r w:rsidRPr="0030273D">
              <w:rPr>
                <w:rFonts w:cstheme="minorHAnsi"/>
                <w:b/>
                <w:bCs/>
                <w:sz w:val="20"/>
                <w:szCs w:val="20"/>
              </w:rPr>
              <w:t xml:space="preserve"> – Recinto de Mujeres PC-2</w:t>
            </w:r>
          </w:p>
        </w:tc>
        <w:tc>
          <w:tcPr>
            <w:tcW w:w="2800" w:type="dxa"/>
          </w:tcPr>
          <w:p w14:paraId="1AAE0BD1" w14:textId="77777777" w:rsidR="00E73094" w:rsidRPr="0030273D" w:rsidRDefault="00E73094" w:rsidP="001D33E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 xml:space="preserve">Montero, </w:t>
            </w:r>
            <w:proofErr w:type="spellStart"/>
            <w:r w:rsidRPr="0030273D">
              <w:rPr>
                <w:rFonts w:cstheme="minorHAnsi"/>
                <w:b/>
                <w:bCs/>
                <w:sz w:val="20"/>
                <w:szCs w:val="20"/>
              </w:rPr>
              <w:t>Okinagua</w:t>
            </w:r>
            <w:proofErr w:type="spellEnd"/>
            <w:r w:rsidRPr="0030273D">
              <w:rPr>
                <w:rFonts w:cstheme="minorHAnsi"/>
                <w:b/>
                <w:bCs/>
                <w:sz w:val="20"/>
                <w:szCs w:val="20"/>
              </w:rPr>
              <w:t>, Portachuelo, Bahía Puerto Suarez y de Valle Grande</w:t>
            </w:r>
          </w:p>
        </w:tc>
      </w:tr>
      <w:tr w:rsidR="00E73094" w:rsidRPr="0030273D" w14:paraId="3473BCFC" w14:textId="77777777" w:rsidTr="00E73094">
        <w:trPr>
          <w:trHeight w:val="1139"/>
        </w:trPr>
        <w:tc>
          <w:tcPr>
            <w:tcW w:w="1885" w:type="dxa"/>
          </w:tcPr>
          <w:p w14:paraId="2C244C7C" w14:textId="77777777" w:rsidR="00E73094" w:rsidRPr="0030273D" w:rsidRDefault="00E73094" w:rsidP="001D33E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lastRenderedPageBreak/>
              <w:t>Cochabamba</w:t>
            </w:r>
          </w:p>
        </w:tc>
        <w:tc>
          <w:tcPr>
            <w:tcW w:w="3644" w:type="dxa"/>
          </w:tcPr>
          <w:p w14:paraId="0796EE6B" w14:textId="77777777" w:rsidR="00E73094" w:rsidRPr="0030273D" w:rsidRDefault="00E73094" w:rsidP="001D33E6">
            <w:pPr>
              <w:pStyle w:val="Prrafodelista"/>
              <w:numPr>
                <w:ilvl w:val="0"/>
                <w:numId w:val="6"/>
              </w:num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Centro Penitenciario de “San Sebastián Mujeres”</w:t>
            </w:r>
          </w:p>
          <w:p w14:paraId="44452948" w14:textId="77777777" w:rsidR="00E73094" w:rsidRPr="0030273D" w:rsidRDefault="00E73094" w:rsidP="001D33E6">
            <w:pPr>
              <w:pStyle w:val="Prrafodelista"/>
              <w:numPr>
                <w:ilvl w:val="0"/>
                <w:numId w:val="6"/>
              </w:num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 xml:space="preserve">Centro Penitenciario de “San Pedro de Sacaba” </w:t>
            </w:r>
          </w:p>
        </w:tc>
        <w:tc>
          <w:tcPr>
            <w:tcW w:w="2800" w:type="dxa"/>
          </w:tcPr>
          <w:p w14:paraId="2C4D81A7" w14:textId="77777777" w:rsidR="00E73094" w:rsidRPr="0030273D" w:rsidRDefault="00E73094" w:rsidP="001D33E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Arani y Sacaba.</w:t>
            </w:r>
          </w:p>
        </w:tc>
      </w:tr>
      <w:tr w:rsidR="00E73094" w:rsidRPr="0030273D" w14:paraId="76EB703F" w14:textId="77777777" w:rsidTr="0030273D">
        <w:trPr>
          <w:trHeight w:val="539"/>
        </w:trPr>
        <w:tc>
          <w:tcPr>
            <w:tcW w:w="1885" w:type="dxa"/>
          </w:tcPr>
          <w:p w14:paraId="5725D6CD" w14:textId="77777777" w:rsidR="00E73094" w:rsidRPr="0030273D" w:rsidRDefault="00E73094" w:rsidP="001D33E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Oruro</w:t>
            </w:r>
          </w:p>
        </w:tc>
        <w:tc>
          <w:tcPr>
            <w:tcW w:w="3644" w:type="dxa"/>
          </w:tcPr>
          <w:p w14:paraId="61AE6CB5" w14:textId="77777777" w:rsidR="00E73094" w:rsidRPr="0030273D" w:rsidRDefault="00E73094" w:rsidP="001D33E6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Centro Penitenciario para Mujeres “La Merced”</w:t>
            </w:r>
          </w:p>
        </w:tc>
        <w:tc>
          <w:tcPr>
            <w:tcW w:w="2800" w:type="dxa"/>
          </w:tcPr>
          <w:p w14:paraId="7B8D4DB7" w14:textId="77777777" w:rsidR="00E73094" w:rsidRPr="0030273D" w:rsidRDefault="00E73094" w:rsidP="001D33E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E73094" w:rsidRPr="0030273D" w14:paraId="76A8C47C" w14:textId="77777777" w:rsidTr="00E73094">
        <w:trPr>
          <w:trHeight w:val="854"/>
        </w:trPr>
        <w:tc>
          <w:tcPr>
            <w:tcW w:w="1885" w:type="dxa"/>
          </w:tcPr>
          <w:p w14:paraId="413E0A03" w14:textId="77777777" w:rsidR="00E73094" w:rsidRPr="0030273D" w:rsidRDefault="00E73094" w:rsidP="001D33E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 xml:space="preserve">Potosí </w:t>
            </w:r>
          </w:p>
        </w:tc>
        <w:tc>
          <w:tcPr>
            <w:tcW w:w="3644" w:type="dxa"/>
          </w:tcPr>
          <w:p w14:paraId="0412E8F0" w14:textId="77777777" w:rsidR="00E73094" w:rsidRPr="0030273D" w:rsidRDefault="00E73094" w:rsidP="001D33E6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 xml:space="preserve">Centro de Readaptación Reproductiva de Santo Domingo de </w:t>
            </w:r>
            <w:proofErr w:type="spellStart"/>
            <w:r w:rsidRPr="0030273D">
              <w:rPr>
                <w:rFonts w:cstheme="minorHAnsi"/>
                <w:b/>
                <w:bCs/>
                <w:sz w:val="20"/>
                <w:szCs w:val="20"/>
              </w:rPr>
              <w:t>Cantumarca</w:t>
            </w:r>
            <w:proofErr w:type="spellEnd"/>
          </w:p>
        </w:tc>
        <w:tc>
          <w:tcPr>
            <w:tcW w:w="2800" w:type="dxa"/>
          </w:tcPr>
          <w:p w14:paraId="647EFC7A" w14:textId="77777777" w:rsidR="00E73094" w:rsidRPr="0030273D" w:rsidRDefault="00E73094" w:rsidP="001D33E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Tupiza, Villazón, Uyuni y Uncía.</w:t>
            </w:r>
          </w:p>
        </w:tc>
      </w:tr>
      <w:tr w:rsidR="00E73094" w:rsidRPr="0030273D" w14:paraId="46F7B122" w14:textId="77777777" w:rsidTr="00E73094">
        <w:trPr>
          <w:trHeight w:val="269"/>
        </w:trPr>
        <w:tc>
          <w:tcPr>
            <w:tcW w:w="1885" w:type="dxa"/>
          </w:tcPr>
          <w:p w14:paraId="4386C607" w14:textId="77777777" w:rsidR="00E73094" w:rsidRPr="0030273D" w:rsidRDefault="00E73094" w:rsidP="001D33E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Chuquisaca</w:t>
            </w:r>
          </w:p>
        </w:tc>
        <w:tc>
          <w:tcPr>
            <w:tcW w:w="3644" w:type="dxa"/>
          </w:tcPr>
          <w:p w14:paraId="2467D37C" w14:textId="77777777" w:rsidR="00E73094" w:rsidRPr="0030273D" w:rsidRDefault="00E73094" w:rsidP="001D33E6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Centro Penitenciario “San Roque” – Pabellón Mujeres</w:t>
            </w:r>
          </w:p>
        </w:tc>
        <w:tc>
          <w:tcPr>
            <w:tcW w:w="2800" w:type="dxa"/>
          </w:tcPr>
          <w:p w14:paraId="3E2906D3" w14:textId="77777777" w:rsidR="00E73094" w:rsidRPr="0030273D" w:rsidRDefault="00E73094" w:rsidP="001D33E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Yacuiba, Villamontes y Bermejo.</w:t>
            </w:r>
          </w:p>
        </w:tc>
      </w:tr>
      <w:tr w:rsidR="00E73094" w:rsidRPr="0030273D" w14:paraId="407763F6" w14:textId="77777777" w:rsidTr="00E73094">
        <w:trPr>
          <w:trHeight w:val="284"/>
        </w:trPr>
        <w:tc>
          <w:tcPr>
            <w:tcW w:w="1885" w:type="dxa"/>
          </w:tcPr>
          <w:p w14:paraId="27532F15" w14:textId="77777777" w:rsidR="00E73094" w:rsidRPr="0030273D" w:rsidRDefault="00E73094" w:rsidP="001D33E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Tarija</w:t>
            </w:r>
          </w:p>
        </w:tc>
        <w:tc>
          <w:tcPr>
            <w:tcW w:w="3644" w:type="dxa"/>
          </w:tcPr>
          <w:p w14:paraId="3D420847" w14:textId="77777777" w:rsidR="00E73094" w:rsidRPr="0030273D" w:rsidRDefault="00E73094" w:rsidP="001D33E6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Centro Penitenciario “Morros Blancos Mujeres”</w:t>
            </w:r>
          </w:p>
        </w:tc>
        <w:tc>
          <w:tcPr>
            <w:tcW w:w="2800" w:type="dxa"/>
          </w:tcPr>
          <w:p w14:paraId="294468DB" w14:textId="77777777" w:rsidR="00E73094" w:rsidRPr="0030273D" w:rsidRDefault="00E73094" w:rsidP="001D33E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Riberalta y Las Palmas</w:t>
            </w:r>
          </w:p>
        </w:tc>
      </w:tr>
      <w:tr w:rsidR="00E73094" w:rsidRPr="0030273D" w14:paraId="2B9A411C" w14:textId="77777777" w:rsidTr="00E73094">
        <w:trPr>
          <w:trHeight w:val="284"/>
        </w:trPr>
        <w:tc>
          <w:tcPr>
            <w:tcW w:w="1885" w:type="dxa"/>
          </w:tcPr>
          <w:p w14:paraId="3F42BC5E" w14:textId="77777777" w:rsidR="00E73094" w:rsidRPr="0030273D" w:rsidRDefault="00E73094" w:rsidP="001D33E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Beni</w:t>
            </w:r>
          </w:p>
        </w:tc>
        <w:tc>
          <w:tcPr>
            <w:tcW w:w="3644" w:type="dxa"/>
          </w:tcPr>
          <w:p w14:paraId="7E41407B" w14:textId="77777777" w:rsidR="00E73094" w:rsidRPr="0030273D" w:rsidRDefault="00E73094" w:rsidP="001D33E6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Centro de Rehabilitación de Mujeres Trinidad</w:t>
            </w:r>
          </w:p>
        </w:tc>
        <w:tc>
          <w:tcPr>
            <w:tcW w:w="2800" w:type="dxa"/>
          </w:tcPr>
          <w:p w14:paraId="2853A2D3" w14:textId="77777777" w:rsidR="00E73094" w:rsidRPr="0030273D" w:rsidRDefault="00E73094" w:rsidP="001D33E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E73094" w:rsidRPr="0030273D" w14:paraId="2D7F2BF6" w14:textId="77777777" w:rsidTr="00E73094">
        <w:trPr>
          <w:trHeight w:val="269"/>
        </w:trPr>
        <w:tc>
          <w:tcPr>
            <w:tcW w:w="1885" w:type="dxa"/>
          </w:tcPr>
          <w:p w14:paraId="57C09B73" w14:textId="77777777" w:rsidR="00E73094" w:rsidRPr="0030273D" w:rsidRDefault="00E73094" w:rsidP="001D33E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Pando</w:t>
            </w:r>
          </w:p>
        </w:tc>
        <w:tc>
          <w:tcPr>
            <w:tcW w:w="3644" w:type="dxa"/>
          </w:tcPr>
          <w:p w14:paraId="1318612C" w14:textId="77777777" w:rsidR="00E73094" w:rsidRPr="0030273D" w:rsidRDefault="00E73094" w:rsidP="001D33E6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Centro Penitenciario modelo de mujeres y varones de “Villa Busch”</w:t>
            </w:r>
          </w:p>
        </w:tc>
        <w:tc>
          <w:tcPr>
            <w:tcW w:w="2800" w:type="dxa"/>
          </w:tcPr>
          <w:p w14:paraId="29549905" w14:textId="77777777" w:rsidR="00E73094" w:rsidRPr="0030273D" w:rsidRDefault="00E73094" w:rsidP="001D33E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bookmarkEnd w:id="12"/>
    </w:tbl>
    <w:p w14:paraId="02C6395D" w14:textId="77777777" w:rsidR="002B1091" w:rsidRPr="0030273D" w:rsidRDefault="002B1091" w:rsidP="002B1091">
      <w:pPr>
        <w:rPr>
          <w:rFonts w:cstheme="minorHAnsi"/>
          <w:b/>
          <w:bCs/>
          <w:sz w:val="20"/>
          <w:szCs w:val="20"/>
        </w:rPr>
      </w:pPr>
    </w:p>
    <w:p w14:paraId="099352B8" w14:textId="77777777" w:rsidR="002B1091" w:rsidRPr="0030273D" w:rsidRDefault="002B1091" w:rsidP="002B1091">
      <w:pPr>
        <w:rPr>
          <w:rFonts w:cstheme="minorHAnsi"/>
          <w:b/>
          <w:bCs/>
          <w:sz w:val="20"/>
          <w:szCs w:val="20"/>
        </w:rPr>
      </w:pPr>
      <w:r w:rsidRPr="0030273D">
        <w:rPr>
          <w:rFonts w:cstheme="minorHAnsi"/>
          <w:b/>
          <w:bCs/>
          <w:sz w:val="20"/>
          <w:szCs w:val="20"/>
        </w:rPr>
        <w:t>ANEXO 1</w:t>
      </w:r>
      <w:r w:rsidR="0030273D">
        <w:rPr>
          <w:rFonts w:cstheme="minorHAnsi"/>
          <w:b/>
          <w:bCs/>
          <w:sz w:val="20"/>
          <w:szCs w:val="20"/>
        </w:rPr>
        <w:t>2</w:t>
      </w:r>
      <w:r w:rsidRPr="0030273D">
        <w:rPr>
          <w:rFonts w:cstheme="minorHAnsi"/>
          <w:b/>
          <w:bCs/>
          <w:sz w:val="20"/>
          <w:szCs w:val="20"/>
        </w:rPr>
        <w:t xml:space="preserve">. </w:t>
      </w:r>
      <w:r w:rsidR="004942DB" w:rsidRPr="004942DB">
        <w:rPr>
          <w:rFonts w:cstheme="minorHAnsi"/>
          <w:b/>
          <w:bCs/>
          <w:sz w:val="20"/>
          <w:szCs w:val="20"/>
        </w:rPr>
        <w:t>MENORES BAJO CUSTODIA DE SU PROGENITORA EN CENTROS PENITENCIARIOS</w:t>
      </w:r>
    </w:p>
    <w:tbl>
      <w:tblPr>
        <w:tblStyle w:val="Tablaconcuadrcula"/>
        <w:tblW w:w="8323" w:type="dxa"/>
        <w:tblInd w:w="-5" w:type="dxa"/>
        <w:tblLook w:val="04A0" w:firstRow="1" w:lastRow="0" w:firstColumn="1" w:lastColumn="0" w:noHBand="0" w:noVBand="1"/>
      </w:tblPr>
      <w:tblGrid>
        <w:gridCol w:w="1733"/>
        <w:gridCol w:w="4369"/>
        <w:gridCol w:w="2221"/>
      </w:tblGrid>
      <w:tr w:rsidR="002B1091" w:rsidRPr="0030273D" w14:paraId="7230EC27" w14:textId="77777777" w:rsidTr="004942DB">
        <w:trPr>
          <w:trHeight w:val="157"/>
        </w:trPr>
        <w:tc>
          <w:tcPr>
            <w:tcW w:w="1701" w:type="dxa"/>
            <w:shd w:val="clear" w:color="auto" w:fill="D0CECE" w:themeFill="background2" w:themeFillShade="E6"/>
          </w:tcPr>
          <w:p w14:paraId="73D91D95" w14:textId="77777777" w:rsidR="002B1091" w:rsidRPr="0030273D" w:rsidRDefault="002B1091" w:rsidP="002B1091">
            <w:pPr>
              <w:spacing w:after="160"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DEPARTAMENTOS</w:t>
            </w:r>
          </w:p>
        </w:tc>
        <w:tc>
          <w:tcPr>
            <w:tcW w:w="4395" w:type="dxa"/>
            <w:shd w:val="clear" w:color="auto" w:fill="D0CECE" w:themeFill="background2" w:themeFillShade="E6"/>
          </w:tcPr>
          <w:p w14:paraId="6B50CB90" w14:textId="77777777" w:rsidR="002B1091" w:rsidRPr="0030273D" w:rsidRDefault="002B1091" w:rsidP="002B1091">
            <w:pPr>
              <w:spacing w:after="160"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 xml:space="preserve">N° DE </w:t>
            </w:r>
            <w:bookmarkStart w:id="13" w:name="_Hlk70622999"/>
            <w:r w:rsidRPr="0030273D">
              <w:rPr>
                <w:rFonts w:cstheme="minorHAnsi"/>
                <w:b/>
                <w:bCs/>
                <w:sz w:val="20"/>
                <w:szCs w:val="20"/>
              </w:rPr>
              <w:t>MENORES BAJO CUSTODIA DE SU PROGENITORA EN CENTROS PENITENCIARIOS</w:t>
            </w:r>
            <w:bookmarkEnd w:id="13"/>
          </w:p>
        </w:tc>
        <w:tc>
          <w:tcPr>
            <w:tcW w:w="2227" w:type="dxa"/>
            <w:shd w:val="clear" w:color="auto" w:fill="D0CECE" w:themeFill="background2" w:themeFillShade="E6"/>
          </w:tcPr>
          <w:p w14:paraId="159E3A58" w14:textId="77777777" w:rsidR="002B1091" w:rsidRPr="0030273D" w:rsidRDefault="002B1091" w:rsidP="002B1091">
            <w:pPr>
              <w:spacing w:after="160"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OBSERVACIONES</w:t>
            </w:r>
          </w:p>
        </w:tc>
      </w:tr>
      <w:tr w:rsidR="002B1091" w:rsidRPr="0030273D" w14:paraId="4AF210CB" w14:textId="77777777" w:rsidTr="004942DB">
        <w:trPr>
          <w:trHeight w:val="271"/>
        </w:trPr>
        <w:tc>
          <w:tcPr>
            <w:tcW w:w="1701" w:type="dxa"/>
          </w:tcPr>
          <w:p w14:paraId="59E0781F" w14:textId="77777777" w:rsidR="002B1091" w:rsidRPr="0030273D" w:rsidRDefault="002B1091" w:rsidP="002B1091">
            <w:pPr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La Paz</w:t>
            </w:r>
          </w:p>
        </w:tc>
        <w:tc>
          <w:tcPr>
            <w:tcW w:w="4395" w:type="dxa"/>
          </w:tcPr>
          <w:p w14:paraId="136D2318" w14:textId="77777777" w:rsidR="002B1091" w:rsidRPr="0030273D" w:rsidRDefault="002B1091" w:rsidP="002B1091">
            <w:pPr>
              <w:spacing w:after="160"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227" w:type="dxa"/>
          </w:tcPr>
          <w:p w14:paraId="5CE7FD6C" w14:textId="77777777" w:rsidR="002B1091" w:rsidRPr="0030273D" w:rsidRDefault="002B1091" w:rsidP="002B1091">
            <w:pPr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2B1091" w:rsidRPr="0030273D" w14:paraId="59B9827F" w14:textId="77777777" w:rsidTr="004942DB">
        <w:trPr>
          <w:trHeight w:val="366"/>
        </w:trPr>
        <w:tc>
          <w:tcPr>
            <w:tcW w:w="1701" w:type="dxa"/>
          </w:tcPr>
          <w:p w14:paraId="437B1F8D" w14:textId="77777777" w:rsidR="002B1091" w:rsidRPr="0030273D" w:rsidRDefault="002B1091" w:rsidP="002B1091">
            <w:pPr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Santa Cruz</w:t>
            </w:r>
          </w:p>
        </w:tc>
        <w:tc>
          <w:tcPr>
            <w:tcW w:w="4395" w:type="dxa"/>
          </w:tcPr>
          <w:p w14:paraId="65763BF6" w14:textId="77777777" w:rsidR="002B1091" w:rsidRPr="0030273D" w:rsidRDefault="002B1091" w:rsidP="002B1091">
            <w:pPr>
              <w:spacing w:after="160"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227" w:type="dxa"/>
          </w:tcPr>
          <w:p w14:paraId="03E7411C" w14:textId="77777777" w:rsidR="002B1091" w:rsidRPr="0030273D" w:rsidRDefault="002B1091" w:rsidP="002B1091">
            <w:pPr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2B1091" w:rsidRPr="0030273D" w14:paraId="2ED7137C" w14:textId="77777777" w:rsidTr="004942DB">
        <w:trPr>
          <w:trHeight w:val="216"/>
        </w:trPr>
        <w:tc>
          <w:tcPr>
            <w:tcW w:w="1701" w:type="dxa"/>
          </w:tcPr>
          <w:p w14:paraId="3CD02C3C" w14:textId="77777777" w:rsidR="002B1091" w:rsidRPr="0030273D" w:rsidRDefault="002B1091" w:rsidP="002B1091">
            <w:pPr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Cochabamba</w:t>
            </w:r>
          </w:p>
        </w:tc>
        <w:tc>
          <w:tcPr>
            <w:tcW w:w="4395" w:type="dxa"/>
          </w:tcPr>
          <w:p w14:paraId="193DDB6E" w14:textId="77777777" w:rsidR="002B1091" w:rsidRPr="0030273D" w:rsidRDefault="002B1091" w:rsidP="002B1091">
            <w:pPr>
              <w:spacing w:after="160"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227" w:type="dxa"/>
          </w:tcPr>
          <w:p w14:paraId="7517D86F" w14:textId="77777777" w:rsidR="002B1091" w:rsidRPr="0030273D" w:rsidRDefault="002B1091" w:rsidP="002B1091">
            <w:pPr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2B1091" w:rsidRPr="0030273D" w14:paraId="3A3A836E" w14:textId="77777777" w:rsidTr="004942DB">
        <w:trPr>
          <w:trHeight w:val="208"/>
        </w:trPr>
        <w:tc>
          <w:tcPr>
            <w:tcW w:w="1701" w:type="dxa"/>
          </w:tcPr>
          <w:p w14:paraId="0C134AF3" w14:textId="77777777" w:rsidR="002B1091" w:rsidRPr="0030273D" w:rsidRDefault="002B1091" w:rsidP="002B1091">
            <w:pPr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Oruro</w:t>
            </w:r>
          </w:p>
        </w:tc>
        <w:tc>
          <w:tcPr>
            <w:tcW w:w="4395" w:type="dxa"/>
          </w:tcPr>
          <w:p w14:paraId="5B2F0A04" w14:textId="77777777" w:rsidR="002B1091" w:rsidRPr="0030273D" w:rsidRDefault="002B1091" w:rsidP="002B1091">
            <w:pPr>
              <w:spacing w:after="160"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227" w:type="dxa"/>
          </w:tcPr>
          <w:p w14:paraId="36A02F12" w14:textId="77777777" w:rsidR="002B1091" w:rsidRPr="0030273D" w:rsidRDefault="002B1091" w:rsidP="002B1091">
            <w:pPr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2B1091" w:rsidRPr="0030273D" w14:paraId="4C96A754" w14:textId="77777777" w:rsidTr="004942DB">
        <w:trPr>
          <w:trHeight w:val="242"/>
        </w:trPr>
        <w:tc>
          <w:tcPr>
            <w:tcW w:w="1701" w:type="dxa"/>
          </w:tcPr>
          <w:p w14:paraId="71D0EE25" w14:textId="77777777" w:rsidR="002B1091" w:rsidRPr="0030273D" w:rsidRDefault="002B1091" w:rsidP="002B1091">
            <w:pPr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 xml:space="preserve">Potosí </w:t>
            </w:r>
          </w:p>
        </w:tc>
        <w:tc>
          <w:tcPr>
            <w:tcW w:w="4395" w:type="dxa"/>
          </w:tcPr>
          <w:p w14:paraId="774D03D0" w14:textId="77777777" w:rsidR="002B1091" w:rsidRPr="0030273D" w:rsidRDefault="002B1091" w:rsidP="002B1091">
            <w:pPr>
              <w:spacing w:after="160"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27" w:type="dxa"/>
          </w:tcPr>
          <w:p w14:paraId="609844DC" w14:textId="77777777" w:rsidR="002B1091" w:rsidRPr="0030273D" w:rsidRDefault="002B1091" w:rsidP="002B1091">
            <w:pPr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2B1091" w:rsidRPr="0030273D" w14:paraId="3261DD35" w14:textId="77777777" w:rsidTr="004942DB">
        <w:trPr>
          <w:trHeight w:val="76"/>
        </w:trPr>
        <w:tc>
          <w:tcPr>
            <w:tcW w:w="1701" w:type="dxa"/>
          </w:tcPr>
          <w:p w14:paraId="4A9E2193" w14:textId="77777777" w:rsidR="002B1091" w:rsidRPr="0030273D" w:rsidRDefault="002B1091" w:rsidP="002B1091">
            <w:pPr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Chuquisaca</w:t>
            </w:r>
          </w:p>
        </w:tc>
        <w:tc>
          <w:tcPr>
            <w:tcW w:w="4395" w:type="dxa"/>
          </w:tcPr>
          <w:p w14:paraId="2F7AD8FF" w14:textId="77777777" w:rsidR="002B1091" w:rsidRPr="0030273D" w:rsidRDefault="002B1091" w:rsidP="002B1091">
            <w:pPr>
              <w:spacing w:after="160"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27" w:type="dxa"/>
          </w:tcPr>
          <w:p w14:paraId="16E38B40" w14:textId="77777777" w:rsidR="002B1091" w:rsidRPr="0030273D" w:rsidRDefault="002B1091" w:rsidP="002B1091">
            <w:pPr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2B1091" w:rsidRPr="0030273D" w14:paraId="59F1715C" w14:textId="77777777" w:rsidTr="004942DB">
        <w:trPr>
          <w:trHeight w:val="326"/>
        </w:trPr>
        <w:tc>
          <w:tcPr>
            <w:tcW w:w="1701" w:type="dxa"/>
          </w:tcPr>
          <w:p w14:paraId="6F70149D" w14:textId="77777777" w:rsidR="002B1091" w:rsidRPr="0030273D" w:rsidRDefault="002B1091" w:rsidP="002B1091">
            <w:pPr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Pando</w:t>
            </w:r>
          </w:p>
        </w:tc>
        <w:tc>
          <w:tcPr>
            <w:tcW w:w="4395" w:type="dxa"/>
          </w:tcPr>
          <w:p w14:paraId="39D3CD7C" w14:textId="77777777" w:rsidR="002B1091" w:rsidRPr="0030273D" w:rsidRDefault="002B1091" w:rsidP="002B1091">
            <w:pPr>
              <w:spacing w:after="160"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27" w:type="dxa"/>
          </w:tcPr>
          <w:p w14:paraId="0D7EF108" w14:textId="77777777" w:rsidR="002B1091" w:rsidRPr="0030273D" w:rsidRDefault="002B1091" w:rsidP="002B1091">
            <w:pPr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2B1091" w:rsidRPr="0030273D" w14:paraId="4E2938BE" w14:textId="77777777" w:rsidTr="004942DB">
        <w:trPr>
          <w:trHeight w:val="76"/>
        </w:trPr>
        <w:tc>
          <w:tcPr>
            <w:tcW w:w="1701" w:type="dxa"/>
          </w:tcPr>
          <w:p w14:paraId="1E96ABC4" w14:textId="77777777" w:rsidR="002B1091" w:rsidRPr="0030273D" w:rsidRDefault="002B1091" w:rsidP="002B109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>Tarija</w:t>
            </w:r>
          </w:p>
        </w:tc>
        <w:tc>
          <w:tcPr>
            <w:tcW w:w="4395" w:type="dxa"/>
          </w:tcPr>
          <w:p w14:paraId="154853C6" w14:textId="77777777" w:rsidR="002B1091" w:rsidRPr="0030273D" w:rsidRDefault="002B1091" w:rsidP="002B109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27" w:type="dxa"/>
          </w:tcPr>
          <w:p w14:paraId="12C2970B" w14:textId="77777777" w:rsidR="002B1091" w:rsidRPr="0030273D" w:rsidRDefault="002B1091" w:rsidP="002B109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0273D">
              <w:rPr>
                <w:rFonts w:cstheme="minorHAnsi"/>
                <w:b/>
                <w:bCs/>
                <w:sz w:val="20"/>
                <w:szCs w:val="20"/>
              </w:rPr>
              <w:t xml:space="preserve">3 </w:t>
            </w:r>
            <w:r w:rsidR="00040813" w:rsidRPr="0030273D">
              <w:rPr>
                <w:rFonts w:cstheme="minorHAnsi"/>
                <w:b/>
                <w:bCs/>
                <w:sz w:val="20"/>
                <w:szCs w:val="20"/>
              </w:rPr>
              <w:t>privadas</w:t>
            </w:r>
            <w:r w:rsidRPr="0030273D">
              <w:rPr>
                <w:rFonts w:cstheme="minorHAnsi"/>
                <w:b/>
                <w:bCs/>
                <w:sz w:val="20"/>
                <w:szCs w:val="20"/>
              </w:rPr>
              <w:t xml:space="preserve"> de Libertad en etapa de gestación</w:t>
            </w:r>
          </w:p>
        </w:tc>
      </w:tr>
    </w:tbl>
    <w:p w14:paraId="1E72B042" w14:textId="77777777" w:rsidR="00FA5EFB" w:rsidRPr="004942DB" w:rsidRDefault="001D33E6" w:rsidP="00FA5EFB">
      <w:pPr>
        <w:rPr>
          <w:rFonts w:cstheme="minorHAnsi"/>
          <w:b/>
          <w:bCs/>
          <w:sz w:val="16"/>
          <w:szCs w:val="16"/>
        </w:rPr>
      </w:pPr>
      <w:r w:rsidRPr="004942DB">
        <w:rPr>
          <w:rFonts w:cstheme="minorHAnsi"/>
          <w:b/>
          <w:bCs/>
          <w:sz w:val="16"/>
          <w:szCs w:val="16"/>
        </w:rPr>
        <w:t>Fuente</w:t>
      </w:r>
      <w:r w:rsidR="002B1091" w:rsidRPr="004942DB">
        <w:rPr>
          <w:rFonts w:cstheme="minorHAnsi"/>
          <w:b/>
          <w:bCs/>
          <w:sz w:val="16"/>
          <w:szCs w:val="16"/>
        </w:rPr>
        <w:t xml:space="preserve"> de Anexo </w:t>
      </w:r>
      <w:r w:rsidR="004942DB">
        <w:rPr>
          <w:rFonts w:cstheme="minorHAnsi"/>
          <w:b/>
          <w:bCs/>
          <w:sz w:val="16"/>
          <w:szCs w:val="16"/>
        </w:rPr>
        <w:t>11</w:t>
      </w:r>
      <w:r w:rsidR="002B1091" w:rsidRPr="004942DB">
        <w:rPr>
          <w:rFonts w:cstheme="minorHAnsi"/>
          <w:b/>
          <w:bCs/>
          <w:sz w:val="16"/>
          <w:szCs w:val="16"/>
        </w:rPr>
        <w:t xml:space="preserve"> y 1</w:t>
      </w:r>
      <w:r w:rsidR="004942DB">
        <w:rPr>
          <w:rFonts w:cstheme="minorHAnsi"/>
          <w:b/>
          <w:bCs/>
          <w:sz w:val="16"/>
          <w:szCs w:val="16"/>
        </w:rPr>
        <w:t>2</w:t>
      </w:r>
      <w:r w:rsidRPr="004942DB">
        <w:rPr>
          <w:rFonts w:cstheme="minorHAnsi"/>
          <w:b/>
          <w:bCs/>
          <w:sz w:val="16"/>
          <w:szCs w:val="16"/>
        </w:rPr>
        <w:t xml:space="preserve">: </w:t>
      </w:r>
      <w:r w:rsidRPr="004942DB">
        <w:rPr>
          <w:rFonts w:cstheme="minorHAnsi"/>
          <w:b/>
          <w:bCs/>
          <w:sz w:val="16"/>
          <w:szCs w:val="16"/>
          <w:lang w:val="es-ES"/>
        </w:rPr>
        <w:t>Informe MG/DGRP/ALC. N° 051/2021.</w:t>
      </w:r>
    </w:p>
    <w:p w14:paraId="30E0A8A6" w14:textId="77777777" w:rsidR="00716368" w:rsidRPr="0030273D" w:rsidRDefault="00716368" w:rsidP="00716368">
      <w:pPr>
        <w:jc w:val="center"/>
        <w:rPr>
          <w:rFonts w:cstheme="minorHAnsi"/>
          <w:b/>
          <w:bCs/>
          <w:sz w:val="20"/>
          <w:szCs w:val="20"/>
          <w:lang w:val="es-ES"/>
        </w:rPr>
      </w:pPr>
    </w:p>
    <w:sectPr w:rsidR="00716368" w:rsidRPr="0030273D" w:rsidSect="003A76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F9A2CF" w14:textId="77777777" w:rsidR="00164E84" w:rsidRDefault="00164E84" w:rsidP="00716368">
      <w:pPr>
        <w:spacing w:after="0" w:line="240" w:lineRule="auto"/>
      </w:pPr>
      <w:r>
        <w:separator/>
      </w:r>
    </w:p>
  </w:endnote>
  <w:endnote w:type="continuationSeparator" w:id="0">
    <w:p w14:paraId="053052A7" w14:textId="77777777" w:rsidR="00164E84" w:rsidRDefault="00164E84" w:rsidP="00716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3D3C4F" w14:textId="77777777" w:rsidR="00164E84" w:rsidRDefault="00164E84" w:rsidP="00716368">
      <w:pPr>
        <w:spacing w:after="0" w:line="240" w:lineRule="auto"/>
      </w:pPr>
      <w:r>
        <w:separator/>
      </w:r>
    </w:p>
  </w:footnote>
  <w:footnote w:type="continuationSeparator" w:id="0">
    <w:p w14:paraId="4C12465F" w14:textId="77777777" w:rsidR="00164E84" w:rsidRDefault="00164E84" w:rsidP="00716368">
      <w:pPr>
        <w:spacing w:after="0" w:line="240" w:lineRule="auto"/>
      </w:pPr>
      <w:r>
        <w:continuationSeparator/>
      </w:r>
    </w:p>
  </w:footnote>
  <w:footnote w:id="1">
    <w:p w14:paraId="48D58106" w14:textId="77777777" w:rsidR="0030273D" w:rsidRPr="0030273D" w:rsidRDefault="0030273D" w:rsidP="0030273D">
      <w:pPr>
        <w:pStyle w:val="Textonotapie"/>
        <w:rPr>
          <w:sz w:val="16"/>
          <w:szCs w:val="16"/>
          <w:lang w:val="es-ES"/>
        </w:rPr>
      </w:pPr>
      <w:r w:rsidRPr="0030273D">
        <w:rPr>
          <w:rStyle w:val="Refdenotaalpie"/>
          <w:sz w:val="16"/>
          <w:szCs w:val="16"/>
        </w:rPr>
        <w:footnoteRef/>
      </w:r>
      <w:r w:rsidRPr="0030273D">
        <w:rPr>
          <w:sz w:val="16"/>
          <w:szCs w:val="16"/>
        </w:rPr>
        <w:t xml:space="preserve"> </w:t>
      </w:r>
      <w:hyperlink r:id="rId1" w:history="1">
        <w:r w:rsidRPr="0030273D">
          <w:rPr>
            <w:rStyle w:val="Hipervnculo"/>
            <w:sz w:val="16"/>
            <w:szCs w:val="16"/>
            <w:lang w:val="es-BO"/>
          </w:rPr>
          <w:t>http://observatorioparidaddemocratica.oep.org.bo/files/uploads/Cart_2_Ley243_AVP.pdf</w:t>
        </w:r>
      </w:hyperlink>
    </w:p>
  </w:footnote>
  <w:footnote w:id="2">
    <w:p w14:paraId="41C39AD9" w14:textId="77777777" w:rsidR="0030273D" w:rsidRPr="0030273D" w:rsidRDefault="0030273D" w:rsidP="0030273D">
      <w:pPr>
        <w:pStyle w:val="Textonotapie"/>
        <w:rPr>
          <w:sz w:val="16"/>
          <w:szCs w:val="16"/>
          <w:lang w:val="es-ES"/>
        </w:rPr>
      </w:pPr>
      <w:r w:rsidRPr="0030273D">
        <w:rPr>
          <w:rStyle w:val="Refdenotaalpie"/>
          <w:sz w:val="16"/>
          <w:szCs w:val="16"/>
        </w:rPr>
        <w:footnoteRef/>
      </w:r>
      <w:r w:rsidRPr="0030273D">
        <w:rPr>
          <w:sz w:val="16"/>
          <w:szCs w:val="16"/>
          <w:lang w:val="es-ES"/>
        </w:rPr>
        <w:t xml:space="preserve"> </w:t>
      </w:r>
      <w:hyperlink r:id="rId2" w:history="1">
        <w:r w:rsidRPr="0030273D">
          <w:rPr>
            <w:rFonts w:eastAsia="MS Mincho" w:cstheme="minorHAnsi"/>
            <w:color w:val="0563C1"/>
            <w:sz w:val="16"/>
            <w:szCs w:val="16"/>
            <w:u w:val="single"/>
            <w:lang w:val="es-ES" w:eastAsia="es-ES"/>
          </w:rPr>
          <w:t>http://observatorioparidaddemocratica.oep.org.bo/files/uploads/Cart_3_Renuncias_Denuncias.pdf</w:t>
        </w:r>
      </w:hyperlink>
    </w:p>
  </w:footnote>
  <w:footnote w:id="3">
    <w:p w14:paraId="08183E3E" w14:textId="77777777" w:rsidR="0030273D" w:rsidRPr="008425E3" w:rsidRDefault="0030273D" w:rsidP="0030273D">
      <w:pPr>
        <w:pStyle w:val="Textonotapie"/>
        <w:rPr>
          <w:sz w:val="16"/>
          <w:szCs w:val="16"/>
          <w:lang w:val="es-ES"/>
        </w:rPr>
      </w:pPr>
      <w:r w:rsidRPr="0030273D">
        <w:rPr>
          <w:rStyle w:val="Refdenotaalpie"/>
          <w:sz w:val="16"/>
          <w:szCs w:val="16"/>
        </w:rPr>
        <w:footnoteRef/>
      </w:r>
      <w:r w:rsidRPr="0030273D">
        <w:rPr>
          <w:sz w:val="16"/>
          <w:szCs w:val="16"/>
          <w:lang w:val="es-ES"/>
        </w:rPr>
        <w:t xml:space="preserve"> </w:t>
      </w:r>
      <w:hyperlink r:id="rId3" w:history="1">
        <w:r w:rsidRPr="0030273D">
          <w:rPr>
            <w:rStyle w:val="Hipervnculo"/>
            <w:sz w:val="16"/>
            <w:szCs w:val="16"/>
            <w:lang w:val="es-BO"/>
          </w:rPr>
          <w:t>http://observatorioparidaddemocratica.oep.org.bo/files/uploads/Boletin_2_AVP_2019_anual.pdf</w:t>
        </w:r>
      </w:hyperlink>
    </w:p>
  </w:footnote>
  <w:footnote w:id="4">
    <w:p w14:paraId="251887F9" w14:textId="77777777" w:rsidR="0030273D" w:rsidRPr="007C357B" w:rsidRDefault="0030273D" w:rsidP="0030273D">
      <w:pPr>
        <w:pStyle w:val="Textonotapie"/>
        <w:rPr>
          <w:sz w:val="22"/>
          <w:szCs w:val="22"/>
          <w:lang w:val="es-ES"/>
        </w:rPr>
      </w:pPr>
      <w:r w:rsidRPr="008425E3">
        <w:rPr>
          <w:rStyle w:val="Refdenotaalpie"/>
          <w:sz w:val="16"/>
          <w:szCs w:val="16"/>
        </w:rPr>
        <w:footnoteRef/>
      </w:r>
      <w:r w:rsidRPr="00D14793">
        <w:rPr>
          <w:sz w:val="16"/>
          <w:szCs w:val="16"/>
          <w:lang w:val="es-ES"/>
        </w:rPr>
        <w:t xml:space="preserve"> </w:t>
      </w:r>
      <w:hyperlink r:id="rId4" w:history="1">
        <w:r w:rsidRPr="00D14793">
          <w:rPr>
            <w:rFonts w:eastAsia="MS Mincho" w:cstheme="minorHAnsi"/>
            <w:color w:val="0563C1"/>
            <w:sz w:val="16"/>
            <w:szCs w:val="16"/>
            <w:u w:val="single"/>
            <w:lang w:val="es-ES" w:eastAsia="es-ES"/>
          </w:rPr>
          <w:t>http://observatorioparidaddemocratica.oep.org.bo/files/uploads/guia_ciberacoso_compressed.pdf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D6E7B"/>
    <w:multiLevelType w:val="hybridMultilevel"/>
    <w:tmpl w:val="0D70EAC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C309B9"/>
    <w:multiLevelType w:val="hybridMultilevel"/>
    <w:tmpl w:val="04048D30"/>
    <w:lvl w:ilvl="0" w:tplc="97366A1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F15027"/>
    <w:multiLevelType w:val="hybridMultilevel"/>
    <w:tmpl w:val="4BD8F16E"/>
    <w:lvl w:ilvl="0" w:tplc="9606F34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7158D9"/>
    <w:multiLevelType w:val="hybridMultilevel"/>
    <w:tmpl w:val="A46E9BE0"/>
    <w:lvl w:ilvl="0" w:tplc="9606F34C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01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21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61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281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01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21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41" w:hanging="360"/>
      </w:pPr>
      <w:rPr>
        <w:rFonts w:ascii="Wingdings" w:hAnsi="Wingdings" w:hint="default"/>
      </w:rPr>
    </w:lvl>
  </w:abstractNum>
  <w:abstractNum w:abstractNumId="4" w15:restartNumberingAfterBreak="0">
    <w:nsid w:val="662F65B2"/>
    <w:multiLevelType w:val="hybridMultilevel"/>
    <w:tmpl w:val="3A26147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3F4BEE"/>
    <w:multiLevelType w:val="hybridMultilevel"/>
    <w:tmpl w:val="9C444D4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BE6B2D"/>
    <w:multiLevelType w:val="hybridMultilevel"/>
    <w:tmpl w:val="A97ECB30"/>
    <w:lvl w:ilvl="0" w:tplc="97366A1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F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40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368"/>
    <w:rsid w:val="000313E4"/>
    <w:rsid w:val="00040813"/>
    <w:rsid w:val="000D4583"/>
    <w:rsid w:val="000F0EC7"/>
    <w:rsid w:val="000F6BCF"/>
    <w:rsid w:val="0012649D"/>
    <w:rsid w:val="00143162"/>
    <w:rsid w:val="00164E84"/>
    <w:rsid w:val="001977E5"/>
    <w:rsid w:val="001D33E6"/>
    <w:rsid w:val="002B1091"/>
    <w:rsid w:val="0030273D"/>
    <w:rsid w:val="00381C4F"/>
    <w:rsid w:val="003A7616"/>
    <w:rsid w:val="004942DB"/>
    <w:rsid w:val="00521452"/>
    <w:rsid w:val="005432BE"/>
    <w:rsid w:val="00557B8A"/>
    <w:rsid w:val="006E4DC6"/>
    <w:rsid w:val="00716368"/>
    <w:rsid w:val="00735AE0"/>
    <w:rsid w:val="00793407"/>
    <w:rsid w:val="007D000E"/>
    <w:rsid w:val="00862E5C"/>
    <w:rsid w:val="009250C3"/>
    <w:rsid w:val="00960E42"/>
    <w:rsid w:val="00A53A12"/>
    <w:rsid w:val="00A9117F"/>
    <w:rsid w:val="00C42A4E"/>
    <w:rsid w:val="00CE13A8"/>
    <w:rsid w:val="00CE29AC"/>
    <w:rsid w:val="00D13667"/>
    <w:rsid w:val="00D2001E"/>
    <w:rsid w:val="00DD3545"/>
    <w:rsid w:val="00E157CD"/>
    <w:rsid w:val="00E545BD"/>
    <w:rsid w:val="00E73094"/>
    <w:rsid w:val="00EF4745"/>
    <w:rsid w:val="00F15543"/>
    <w:rsid w:val="00FA5EFB"/>
    <w:rsid w:val="00FA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46A59"/>
  <w15:docId w15:val="{3588EC9A-0CBD-4D6B-B5C9-5F59C4B08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61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16368"/>
    <w:rPr>
      <w:color w:val="0563C1"/>
      <w:u w:val="single"/>
    </w:rPr>
  </w:style>
  <w:style w:type="paragraph" w:styleId="Textonotapie">
    <w:name w:val="footnote text"/>
    <w:aliases w:val="FA "/>
    <w:basedOn w:val="Normal"/>
    <w:link w:val="TextonotapieCar"/>
    <w:uiPriority w:val="99"/>
    <w:unhideWhenUsed/>
    <w:qFormat/>
    <w:rsid w:val="00716368"/>
    <w:pPr>
      <w:spacing w:after="0" w:line="240" w:lineRule="auto"/>
    </w:pPr>
    <w:rPr>
      <w:sz w:val="20"/>
      <w:szCs w:val="20"/>
      <w:lang w:val="en-US"/>
    </w:rPr>
  </w:style>
  <w:style w:type="character" w:customStyle="1" w:styleId="TextonotapieCar">
    <w:name w:val="Texto nota pie Car"/>
    <w:aliases w:val="FA  Car"/>
    <w:basedOn w:val="Fuentedeprrafopredeter"/>
    <w:link w:val="Textonotapie"/>
    <w:uiPriority w:val="99"/>
    <w:semiHidden/>
    <w:rsid w:val="00716368"/>
    <w:rPr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716368"/>
    <w:rPr>
      <w:vertAlign w:val="superscript"/>
    </w:rPr>
  </w:style>
  <w:style w:type="table" w:styleId="Tablaconcuadrcula">
    <w:name w:val="Table Grid"/>
    <w:basedOn w:val="Tablanormal"/>
    <w:uiPriority w:val="39"/>
    <w:rsid w:val="00716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716368"/>
    <w:pPr>
      <w:spacing w:after="0" w:line="240" w:lineRule="auto"/>
    </w:pPr>
    <w:rPr>
      <w:sz w:val="24"/>
      <w:szCs w:val="24"/>
      <w:lang w:val="es-ES_tradn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FA5EFB"/>
    <w:pPr>
      <w:ind w:left="720"/>
      <w:contextualSpacing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E13A8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3027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73D"/>
  </w:style>
  <w:style w:type="paragraph" w:styleId="Piedepgina">
    <w:name w:val="footer"/>
    <w:basedOn w:val="Normal"/>
    <w:link w:val="PiedepginaCar"/>
    <w:uiPriority w:val="99"/>
    <w:unhideWhenUsed/>
    <w:rsid w:val="003027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observatorioparidaddemocratica.oep.org.bo/files/uploads/Boletin_2_AVP_2019_anual.pdf" TargetMode="External"/><Relationship Id="rId2" Type="http://schemas.openxmlformats.org/officeDocument/2006/relationships/hyperlink" Target="http://observatorioparidaddemocratica.oep.org.bo/files/uploads/Cart_3_Renuncias_Denuncias.pdf" TargetMode="External"/><Relationship Id="rId1" Type="http://schemas.openxmlformats.org/officeDocument/2006/relationships/hyperlink" Target="http://observatorioparidaddemocratica.oep.org.bo/files/uploads/Cart_2_Ley243_AVP.pdf" TargetMode="External"/><Relationship Id="rId4" Type="http://schemas.openxmlformats.org/officeDocument/2006/relationships/hyperlink" Target="http://observatorioparidaddemocratica.oep.org.bo/files/uploads/guia_ciberacoso_compressed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97614B75B84E4C841CE911BA0CCB9D" ma:contentTypeVersion="0" ma:contentTypeDescription="Create a new document." ma:contentTypeScope="" ma:versionID="1767317f18db5fda6be79de3c4e3da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0DD4C4-57CE-4319-AD42-1002D3F56E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63AB63-1631-41A0-95DD-085F9ECD27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80C279-6D06-458E-A2A7-613009131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1993</Words>
  <Characters>10964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Urioste</dc:creator>
  <cp:lastModifiedBy>susana cl</cp:lastModifiedBy>
  <cp:revision>2</cp:revision>
  <cp:lastPrinted>2021-07-01T16:54:00Z</cp:lastPrinted>
  <dcterms:created xsi:type="dcterms:W3CDTF">2025-07-31T19:50:00Z</dcterms:created>
  <dcterms:modified xsi:type="dcterms:W3CDTF">2025-07-31T19:50:00Z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0x010100F397614B75B84E4C841CE911BA0CCB9D</vt:lpwstr>
  </property>
</Properties>
</file>